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06D3C" w:rsidRDefault="00000000">
      <w:pPr>
        <w:tabs>
          <w:tab w:val="center" w:pos="4252"/>
          <w:tab w:val="right" w:pos="8504"/>
        </w:tabs>
        <w:spacing w:line="240" w:lineRule="auto"/>
        <w:jc w:val="center"/>
        <w:rPr>
          <w:b/>
          <w:sz w:val="26"/>
          <w:szCs w:val="26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992055" cy="42542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2055" cy="425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2" w14:textId="77777777" w:rsidR="00206D3C" w:rsidRDefault="00206D3C">
      <w:pPr>
        <w:jc w:val="center"/>
        <w:rPr>
          <w:b/>
          <w:sz w:val="26"/>
          <w:szCs w:val="26"/>
        </w:rPr>
      </w:pPr>
    </w:p>
    <w:p w14:paraId="00000003" w14:textId="77777777" w:rsidR="00206D3C" w:rsidRDefault="00206D3C">
      <w:pPr>
        <w:jc w:val="center"/>
        <w:rPr>
          <w:b/>
          <w:sz w:val="26"/>
          <w:szCs w:val="26"/>
        </w:rPr>
      </w:pPr>
    </w:p>
    <w:p w14:paraId="00000004" w14:textId="77777777" w:rsidR="00206D3C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CNA lança 10º volume da coletânea “Entornos &amp; Contornos”,</w:t>
      </w:r>
    </w:p>
    <w:p w14:paraId="00000005" w14:textId="77777777" w:rsidR="00206D3C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abordando aprendizagem, desenvolvimento e interculturalidade na educação</w:t>
      </w:r>
    </w:p>
    <w:p w14:paraId="00000006" w14:textId="77777777" w:rsidR="00206D3C" w:rsidRDefault="00206D3C">
      <w:pPr>
        <w:jc w:val="center"/>
        <w:rPr>
          <w:b/>
          <w:sz w:val="26"/>
          <w:szCs w:val="26"/>
        </w:rPr>
      </w:pPr>
    </w:p>
    <w:p w14:paraId="00000007" w14:textId="77777777" w:rsidR="00206D3C" w:rsidRDefault="00000000">
      <w:pPr>
        <w:jc w:val="center"/>
        <w:rPr>
          <w:i/>
        </w:rPr>
      </w:pPr>
      <w:r>
        <w:rPr>
          <w:i/>
        </w:rPr>
        <w:t xml:space="preserve">Obra produzida em parceria com a Cambridge </w:t>
      </w:r>
      <w:proofErr w:type="spellStart"/>
      <w:r>
        <w:rPr>
          <w:i/>
        </w:rPr>
        <w:t>University</w:t>
      </w:r>
      <w:proofErr w:type="spellEnd"/>
      <w:r>
        <w:rPr>
          <w:i/>
        </w:rPr>
        <w:t xml:space="preserve"> Press &amp; Assessment reúne a produção de autores renomados somada ao conhecimento produzido pela rede de idiomas</w:t>
      </w:r>
    </w:p>
    <w:p w14:paraId="00000008" w14:textId="77777777" w:rsidR="00206D3C" w:rsidRDefault="00206D3C">
      <w:pPr>
        <w:jc w:val="center"/>
        <w:rPr>
          <w:b/>
          <w:i/>
          <w:sz w:val="26"/>
          <w:szCs w:val="26"/>
        </w:rPr>
      </w:pPr>
    </w:p>
    <w:p w14:paraId="00000009" w14:textId="77777777" w:rsidR="00206D3C" w:rsidRDefault="00000000">
      <w:pPr>
        <w:spacing w:before="240" w:after="240"/>
        <w:jc w:val="both"/>
      </w:pPr>
      <w:r>
        <w:rPr>
          <w:b/>
        </w:rPr>
        <w:t xml:space="preserve">São Paulo (SP), X de outubro de 2024 - </w:t>
      </w:r>
      <w:r>
        <w:t xml:space="preserve">A rede de ensino de idiomas CNA acaba de anunciar o lançamento do décimo volume da coletânea de artigos "Entornos &amp; Contornos", uma publicação que reflete as práticas contemporâneas no campo educacional e pedagógico. </w:t>
      </w:r>
    </w:p>
    <w:p w14:paraId="0000000A" w14:textId="77777777" w:rsidR="00206D3C" w:rsidRDefault="00000000">
      <w:pPr>
        <w:spacing w:before="240" w:after="240"/>
        <w:jc w:val="both"/>
      </w:pPr>
      <w:r>
        <w:t xml:space="preserve">A obra aborda desafios atuais na educação, explorando temas como aprendizagem socioemocional, inteligência artificial aplicada ao ensino </w:t>
      </w:r>
      <w:proofErr w:type="gramStart"/>
      <w:r>
        <w:t>e  inclusão</w:t>
      </w:r>
      <w:proofErr w:type="gramEnd"/>
      <w:r>
        <w:t xml:space="preserve"> em sala de aula, oferecendo uma análise crítica e inovadora sobre o ensino de línguas e a educação como um todo. </w:t>
      </w:r>
    </w:p>
    <w:p w14:paraId="0000000B" w14:textId="77777777" w:rsidR="00206D3C" w:rsidRDefault="00000000">
      <w:pPr>
        <w:spacing w:before="240" w:after="240"/>
        <w:jc w:val="both"/>
      </w:pPr>
      <w:r>
        <w:t>O lançamento oficial aconteceu nesta quarta-feira, 2 de outubro, em São Paulo, reunindo autores, convidados e especialistas da área. Os exemplares serão distribuídos para escolas da rede de forma gratuita, bastando entrar em contato com a franquia CNA mais conveniente.</w:t>
      </w:r>
    </w:p>
    <w:p w14:paraId="0000000C" w14:textId="77777777" w:rsidR="00206D3C" w:rsidRDefault="00000000">
      <w:pPr>
        <w:spacing w:before="240" w:after="240"/>
        <w:jc w:val="both"/>
      </w:pPr>
      <w:r>
        <w:t xml:space="preserve">Reconhecido como uma importante iniciativa acadêmica do CNA, o livro resulta de uma parceria com a Cambridge </w:t>
      </w:r>
      <w:proofErr w:type="spellStart"/>
      <w:r>
        <w:t>University</w:t>
      </w:r>
      <w:proofErr w:type="spellEnd"/>
      <w:r>
        <w:t xml:space="preserve"> Press &amp; Assessment e reforça o compromisso de ambas as instituições com a excelência acadêmica e o desenvolvimento contínuo dos profissionais da área.</w:t>
      </w:r>
    </w:p>
    <w:p w14:paraId="0000000D" w14:textId="77777777" w:rsidR="00206D3C" w:rsidRDefault="00000000">
      <w:pPr>
        <w:spacing w:before="240" w:after="240"/>
        <w:jc w:val="both"/>
        <w:rPr>
          <w:i/>
        </w:rPr>
      </w:pPr>
      <w:r>
        <w:t xml:space="preserve">A coletânea, que é direcionada a todos os interessados em educação e ensino de línguas, reúne 14 artigos escritos por 15 autores, incluindo nomes de destaque no cenário pedagógico internacional, como Vinícius Nobre, Marcello Marcelino, Herbert </w:t>
      </w:r>
      <w:proofErr w:type="spellStart"/>
      <w:r>
        <w:t>Puchta</w:t>
      </w:r>
      <w:proofErr w:type="spellEnd"/>
      <w:r>
        <w:t xml:space="preserve"> e </w:t>
      </w:r>
      <w:proofErr w:type="spellStart"/>
      <w:r>
        <w:t>Penny</w:t>
      </w:r>
      <w:proofErr w:type="spellEnd"/>
      <w:r>
        <w:t xml:space="preserve"> Ur. Entre os autores, cinco são </w:t>
      </w:r>
      <w:sdt>
        <w:sdtPr>
          <w:tag w:val="goog_rdk_0"/>
          <w:id w:val="1060746542"/>
        </w:sdtPr>
        <w:sdtContent/>
      </w:sdt>
      <w:r>
        <w:t xml:space="preserve">profissionais de escolas da rede CNA, localizadas em cidades como Mongaguá (SP), Montes Claros (MG), Campos dos Goytacazes (RJ), Pouso Alegre (MG) e Paraopeba (MG), além de colaboradores do franqueador CNA. Em meio aos artigos, destacam-se os títulos </w:t>
      </w:r>
      <w:r>
        <w:rPr>
          <w:i/>
        </w:rPr>
        <w:t>``</w:t>
      </w:r>
      <w:proofErr w:type="spellStart"/>
      <w:r>
        <w:rPr>
          <w:i/>
        </w:rPr>
        <w:t>Teaching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English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primary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need</w:t>
      </w:r>
      <w:proofErr w:type="spellEnd"/>
      <w:r>
        <w:rPr>
          <w:i/>
        </w:rPr>
        <w:t> for social-</w:t>
      </w:r>
      <w:proofErr w:type="spellStart"/>
      <w:r>
        <w:rPr>
          <w:i/>
        </w:rPr>
        <w:t>emotional</w:t>
      </w:r>
      <w:proofErr w:type="spellEnd"/>
      <w:r>
        <w:rPr>
          <w:i/>
        </w:rPr>
        <w:t xml:space="preserve"> learning´´, </w:t>
      </w:r>
      <w:proofErr w:type="gramStart"/>
      <w:r>
        <w:rPr>
          <w:i/>
        </w:rPr>
        <w:t>`”</w:t>
      </w:r>
      <w:proofErr w:type="spellStart"/>
      <w:r>
        <w:rPr>
          <w:i/>
        </w:rPr>
        <w:t>Addressing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student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retention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challenges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language</w:t>
      </w:r>
      <w:proofErr w:type="spellEnd"/>
      <w:r>
        <w:rPr>
          <w:i/>
        </w:rPr>
        <w:t xml:space="preserve"> centers´´ </w:t>
      </w:r>
      <w:r>
        <w:t>e</w:t>
      </w:r>
      <w:r>
        <w:rPr>
          <w:i/>
        </w:rPr>
        <w:t xml:space="preserve"> ``O impacto da </w:t>
      </w:r>
      <w:proofErr w:type="spellStart"/>
      <w:r>
        <w:rPr>
          <w:i/>
        </w:rPr>
        <w:t>GenAI</w:t>
      </w:r>
      <w:proofErr w:type="spellEnd"/>
      <w:r>
        <w:rPr>
          <w:i/>
        </w:rPr>
        <w:t xml:space="preserve"> na prática docente de professores de inglês no Brasil´´.</w:t>
      </w:r>
    </w:p>
    <w:p w14:paraId="0000000E" w14:textId="77777777" w:rsidR="00206D3C" w:rsidRDefault="00000000">
      <w:pPr>
        <w:spacing w:before="240" w:after="240"/>
        <w:jc w:val="both"/>
      </w:pPr>
      <w:r>
        <w:t xml:space="preserve">“Seja você professor, coordenador pedagógico, diretor escolar, estudante ou simplesmente um curioso pela forma como acontecem o ensino e a aprendizagem, o Entornos &amp; Contornos - Volume 10 é fundamental para conhecer as diferentes facetas e os inúmeros desafios da educação “, afirma Marcelo </w:t>
      </w:r>
      <w:proofErr w:type="gramStart"/>
      <w:r>
        <w:t>Barros ,</w:t>
      </w:r>
      <w:proofErr w:type="gramEnd"/>
      <w:r>
        <w:t xml:space="preserve"> CKO do CNA.</w:t>
      </w:r>
    </w:p>
    <w:p w14:paraId="0000000F" w14:textId="77777777" w:rsidR="00206D3C" w:rsidRDefault="00206D3C">
      <w:pPr>
        <w:spacing w:before="240" w:after="240"/>
        <w:jc w:val="both"/>
      </w:pPr>
    </w:p>
    <w:p w14:paraId="00000010" w14:textId="77777777" w:rsidR="00206D3C" w:rsidRDefault="00000000">
      <w:pPr>
        <w:spacing w:after="160" w:line="259" w:lineRule="auto"/>
        <w:jc w:val="both"/>
        <w:rPr>
          <w:b/>
          <w:highlight w:val="white"/>
        </w:rPr>
      </w:pPr>
      <w:r>
        <w:rPr>
          <w:b/>
          <w:highlight w:val="white"/>
        </w:rPr>
        <w:lastRenderedPageBreak/>
        <w:t xml:space="preserve">Sobre o CNA+ </w:t>
      </w:r>
    </w:p>
    <w:p w14:paraId="00000011" w14:textId="77777777" w:rsidR="00206D3C" w:rsidRDefault="00000000">
      <w:pPr>
        <w:spacing w:after="160" w:line="259" w:lineRule="auto"/>
        <w:jc w:val="both"/>
      </w:pPr>
      <w:r>
        <w:rPr>
          <w:highlight w:val="white"/>
        </w:rPr>
        <w:t xml:space="preserve">Grupo educacional com mais de 900 franquias localizadas em todos os estados do Brasil, o CNA+ é composto pelas marcas CNA Idiomas e </w:t>
      </w:r>
      <w:proofErr w:type="spellStart"/>
      <w:r>
        <w:rPr>
          <w:highlight w:val="white"/>
        </w:rPr>
        <w:t>Ctrl+Play</w:t>
      </w:r>
      <w:proofErr w:type="spellEnd"/>
      <w:r>
        <w:rPr>
          <w:highlight w:val="white"/>
        </w:rPr>
        <w:t xml:space="preserve">. A franquia de ensino de idiomas (cursos de inglês e espanhol) tem mais de 50 anos de atuação no mercado e </w:t>
      </w:r>
      <w:r>
        <w:t xml:space="preserve">cerca de 400 mil alunos por ano </w:t>
      </w:r>
      <w:r>
        <w:rPr>
          <w:highlight w:val="white"/>
        </w:rPr>
        <w:t xml:space="preserve">em mais de 740 unidades, sendo uma das marcas mais premiadas </w:t>
      </w:r>
      <w:proofErr w:type="gramStart"/>
      <w:r>
        <w:rPr>
          <w:highlight w:val="white"/>
        </w:rPr>
        <w:t>do franchising nacional</w:t>
      </w:r>
      <w:proofErr w:type="gramEnd"/>
      <w:r>
        <w:rPr>
          <w:highlight w:val="white"/>
        </w:rPr>
        <w:t xml:space="preserve">. Já a </w:t>
      </w:r>
      <w:proofErr w:type="spellStart"/>
      <w:r>
        <w:rPr>
          <w:highlight w:val="white"/>
        </w:rPr>
        <w:t>Ctrl+Play</w:t>
      </w:r>
      <w:proofErr w:type="spellEnd"/>
      <w:r>
        <w:rPr>
          <w:highlight w:val="white"/>
        </w:rPr>
        <w:t xml:space="preserve">, franquia de tecnologia e inovação, oferece cursos de robótica e programação para o público a partir de 7 anos. </w:t>
      </w:r>
      <w:r>
        <w:t xml:space="preserve">Faz parte do grupo CNA+ desde novembro de 2023 e, atualmente, conta com mais de 100 unidades em operação. </w:t>
      </w:r>
    </w:p>
    <w:p w14:paraId="00000012" w14:textId="77777777" w:rsidR="00206D3C" w:rsidRDefault="00206D3C">
      <w:pPr>
        <w:spacing w:after="160" w:line="259" w:lineRule="auto"/>
        <w:jc w:val="both"/>
      </w:pPr>
    </w:p>
    <w:p w14:paraId="00000013" w14:textId="77777777" w:rsidR="00206D3C" w:rsidRDefault="00206D3C">
      <w:pPr>
        <w:spacing w:line="240" w:lineRule="auto"/>
        <w:jc w:val="both"/>
        <w:rPr>
          <w:b/>
          <w:highlight w:val="white"/>
        </w:rPr>
      </w:pPr>
    </w:p>
    <w:p w14:paraId="00000014" w14:textId="77777777" w:rsidR="00206D3C" w:rsidRDefault="00000000">
      <w:pPr>
        <w:spacing w:line="240" w:lineRule="auto"/>
        <w:jc w:val="both"/>
        <w:rPr>
          <w:b/>
          <w:highlight w:val="white"/>
          <w:u w:val="single"/>
        </w:rPr>
      </w:pPr>
      <w:r>
        <w:rPr>
          <w:b/>
          <w:highlight w:val="white"/>
          <w:u w:val="single"/>
        </w:rPr>
        <w:t>Contatos para a imprensa</w:t>
      </w:r>
    </w:p>
    <w:p w14:paraId="00000015" w14:textId="77777777" w:rsidR="00206D3C" w:rsidRDefault="00206D3C">
      <w:pPr>
        <w:spacing w:line="240" w:lineRule="auto"/>
        <w:jc w:val="both"/>
        <w:rPr>
          <w:highlight w:val="white"/>
        </w:rPr>
      </w:pPr>
    </w:p>
    <w:p w14:paraId="00000016" w14:textId="77777777" w:rsidR="00206D3C" w:rsidRDefault="00000000">
      <w:pPr>
        <w:spacing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>Loures Comunicação</w:t>
      </w:r>
    </w:p>
    <w:p w14:paraId="00000017" w14:textId="77777777" w:rsidR="00206D3C" w:rsidRDefault="00206D3C">
      <w:pPr>
        <w:spacing w:line="240" w:lineRule="auto"/>
        <w:jc w:val="both"/>
        <w:rPr>
          <w:highlight w:val="white"/>
        </w:rPr>
      </w:pPr>
    </w:p>
    <w:p w14:paraId="00000018" w14:textId="77777777" w:rsidR="00206D3C" w:rsidRDefault="00000000">
      <w:pPr>
        <w:spacing w:line="240" w:lineRule="auto"/>
        <w:jc w:val="both"/>
        <w:rPr>
          <w:highlight w:val="white"/>
        </w:rPr>
      </w:pPr>
      <w:r>
        <w:rPr>
          <w:highlight w:val="white"/>
        </w:rPr>
        <w:t>Maria Eduarda Trindade</w:t>
      </w:r>
    </w:p>
    <w:p w14:paraId="00000019" w14:textId="77777777" w:rsidR="00206D3C" w:rsidRDefault="00000000">
      <w:pPr>
        <w:spacing w:line="240" w:lineRule="auto"/>
        <w:jc w:val="both"/>
        <w:rPr>
          <w:highlight w:val="white"/>
        </w:rPr>
      </w:pPr>
      <w:r>
        <w:rPr>
          <w:highlight w:val="white"/>
        </w:rPr>
        <w:t>maria.trindade@loures.com.br</w:t>
      </w:r>
    </w:p>
    <w:p w14:paraId="0000001A" w14:textId="77777777" w:rsidR="00206D3C" w:rsidRDefault="00000000">
      <w:pPr>
        <w:spacing w:line="240" w:lineRule="auto"/>
        <w:jc w:val="both"/>
        <w:rPr>
          <w:highlight w:val="white"/>
        </w:rPr>
      </w:pPr>
      <w:r>
        <w:rPr>
          <w:highlight w:val="white"/>
        </w:rPr>
        <w:t>(11) 96011-5239</w:t>
      </w:r>
    </w:p>
    <w:p w14:paraId="0000001B" w14:textId="77777777" w:rsidR="00206D3C" w:rsidRDefault="00206D3C">
      <w:pPr>
        <w:spacing w:line="259" w:lineRule="auto"/>
        <w:jc w:val="both"/>
        <w:rPr>
          <w:highlight w:val="white"/>
        </w:rPr>
      </w:pPr>
    </w:p>
    <w:p w14:paraId="0000001C" w14:textId="77777777" w:rsidR="00206D3C" w:rsidRDefault="00206D3C">
      <w:pPr>
        <w:spacing w:line="259" w:lineRule="auto"/>
        <w:jc w:val="both"/>
        <w:rPr>
          <w:highlight w:val="white"/>
        </w:rPr>
      </w:pPr>
    </w:p>
    <w:p w14:paraId="0000001D" w14:textId="77777777" w:rsidR="00206D3C" w:rsidRDefault="00000000">
      <w:pPr>
        <w:spacing w:line="259" w:lineRule="auto"/>
        <w:jc w:val="both"/>
        <w:rPr>
          <w:highlight w:val="white"/>
        </w:rPr>
      </w:pPr>
      <w:r>
        <w:rPr>
          <w:highlight w:val="white"/>
        </w:rPr>
        <w:t xml:space="preserve">Luci </w:t>
      </w:r>
      <w:proofErr w:type="spellStart"/>
      <w:r>
        <w:rPr>
          <w:highlight w:val="white"/>
        </w:rPr>
        <w:t>Anunciato</w:t>
      </w:r>
      <w:proofErr w:type="spellEnd"/>
      <w:r>
        <w:rPr>
          <w:highlight w:val="white"/>
        </w:rPr>
        <w:t xml:space="preserve"> </w:t>
      </w:r>
    </w:p>
    <w:p w14:paraId="0000001E" w14:textId="77777777" w:rsidR="00206D3C" w:rsidRDefault="00000000">
      <w:pPr>
        <w:spacing w:line="259" w:lineRule="auto"/>
        <w:jc w:val="both"/>
        <w:rPr>
          <w:highlight w:val="white"/>
        </w:rPr>
      </w:pPr>
      <w:hyperlink r:id="rId8">
        <w:r>
          <w:rPr>
            <w:highlight w:val="white"/>
          </w:rPr>
          <w:t>luci.anunciato@loures.com.br</w:t>
        </w:r>
      </w:hyperlink>
      <w:r>
        <w:rPr>
          <w:highlight w:val="white"/>
        </w:rPr>
        <w:t xml:space="preserve">  </w:t>
      </w:r>
    </w:p>
    <w:p w14:paraId="0000001F" w14:textId="77777777" w:rsidR="00206D3C" w:rsidRDefault="00000000">
      <w:pPr>
        <w:rPr>
          <w:sz w:val="20"/>
          <w:szCs w:val="20"/>
        </w:rPr>
      </w:pPr>
      <w:r>
        <w:rPr>
          <w:highlight w:val="white"/>
        </w:rPr>
        <w:t>(11) 99522-8600</w:t>
      </w:r>
    </w:p>
    <w:sectPr w:rsidR="00206D3C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890DA" w14:textId="77777777" w:rsidR="00085B81" w:rsidRDefault="00085B81">
      <w:pPr>
        <w:spacing w:line="240" w:lineRule="auto"/>
      </w:pPr>
      <w:r>
        <w:separator/>
      </w:r>
    </w:p>
  </w:endnote>
  <w:endnote w:type="continuationSeparator" w:id="0">
    <w:p w14:paraId="2988904A" w14:textId="77777777" w:rsidR="00085B81" w:rsidRDefault="00085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0" w14:textId="77777777" w:rsidR="00206D3C" w:rsidRDefault="00206D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E97E5" w14:textId="77777777" w:rsidR="00085B81" w:rsidRDefault="00085B81">
      <w:pPr>
        <w:spacing w:line="240" w:lineRule="auto"/>
      </w:pPr>
      <w:r>
        <w:separator/>
      </w:r>
    </w:p>
  </w:footnote>
  <w:footnote w:type="continuationSeparator" w:id="0">
    <w:p w14:paraId="1946CE0E" w14:textId="77777777" w:rsidR="00085B81" w:rsidRDefault="00085B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D3C"/>
    <w:rsid w:val="00006727"/>
    <w:rsid w:val="00085B81"/>
    <w:rsid w:val="00206D3C"/>
    <w:rsid w:val="007B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A9AD6-CDEF-4BE6-AF73-13BC341B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o">
    <w:name w:val="Revision"/>
    <w:hidden/>
    <w:uiPriority w:val="99"/>
    <w:semiHidden/>
    <w:rsid w:val="001C1E07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50E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50E0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50E0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0E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0E02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A50E02"/>
    <w:rPr>
      <w:color w:val="2B579A"/>
      <w:shd w:val="clear" w:color="auto" w:fill="E1DFDD"/>
    </w:rPr>
  </w:style>
  <w:style w:type="paragraph" w:styleId="Cabealho">
    <w:name w:val="header"/>
    <w:basedOn w:val="Normal"/>
    <w:link w:val="CabealhoChar"/>
    <w:uiPriority w:val="99"/>
    <w:semiHidden/>
    <w:unhideWhenUsed/>
    <w:rsid w:val="00A14705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14705"/>
  </w:style>
  <w:style w:type="paragraph" w:styleId="Rodap">
    <w:name w:val="footer"/>
    <w:basedOn w:val="Normal"/>
    <w:link w:val="RodapChar"/>
    <w:uiPriority w:val="99"/>
    <w:semiHidden/>
    <w:unhideWhenUsed/>
    <w:rsid w:val="00A14705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4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.anunciato@loures.com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tbcbVPtcg77Jl4TeeLym0n/Xww==">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Trindade</dc:creator>
  <cp:lastModifiedBy>Caio Rafael</cp:lastModifiedBy>
  <cp:revision>2</cp:revision>
  <dcterms:created xsi:type="dcterms:W3CDTF">2024-09-23T15:45:00Z</dcterms:created>
  <dcterms:modified xsi:type="dcterms:W3CDTF">2024-11-08T20:37:00Z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0x010100FA7C71B3CFD6974DBFFD251EA3D35624</vt:lpwstr>
  </property>
  <property fmtid="{D5CDD505-2E9C-101B-9397-08002B2CF9AE}" pid="3" name="MediaServiceImageTags">
    <vt:lpwstr>MediaServiceImageTags</vt:lpwstr>
  </property>
</Properties>
</file>