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A6F" w:rsidRDefault="006C6A6F" w14:paraId="6B436C4D" w14:textId="77777777">
      <w:pPr>
        <w:jc w:val="center"/>
        <w:rPr>
          <w:b/>
          <w:sz w:val="36"/>
          <w:szCs w:val="36"/>
        </w:rPr>
      </w:pPr>
    </w:p>
    <w:p w:rsidR="00684CC5" w:rsidP="0D2F7C08" w:rsidRDefault="00684CC5" w14:paraId="3B448A06" w14:textId="51AE1F38">
      <w:pPr>
        <w:jc w:val="center"/>
        <w:rPr>
          <w:b w:val="1"/>
          <w:bCs w:val="1"/>
          <w:sz w:val="36"/>
          <w:szCs w:val="36"/>
        </w:rPr>
      </w:pPr>
      <w:r w:rsidRPr="412A7CE3" w:rsidR="00684CC5">
        <w:rPr>
          <w:b w:val="1"/>
          <w:bCs w:val="1"/>
          <w:sz w:val="36"/>
          <w:szCs w:val="36"/>
        </w:rPr>
        <w:t xml:space="preserve"> </w:t>
      </w:r>
    </w:p>
    <w:p w:rsidR="00B336CB" w:rsidP="412A7CE3" w:rsidRDefault="00B336CB" w14:paraId="61E656CE" w14:textId="2339A094">
      <w:pPr>
        <w:pStyle w:val="Normal"/>
        <w:jc w:val="center"/>
        <w:rPr>
          <w:b w:val="1"/>
          <w:bCs w:val="1"/>
          <w:sz w:val="36"/>
          <w:szCs w:val="36"/>
        </w:rPr>
      </w:pPr>
      <w:r w:rsidRPr="412A7CE3" w:rsidR="00B336CB">
        <w:rPr>
          <w:b w:val="1"/>
          <w:bCs w:val="1"/>
          <w:sz w:val="36"/>
          <w:szCs w:val="36"/>
        </w:rPr>
        <w:t xml:space="preserve">CNA lança franquia em formato digital e espera comercializar 100 </w:t>
      </w:r>
      <w:r w:rsidRPr="412A7CE3" w:rsidR="00741429">
        <w:rPr>
          <w:b w:val="1"/>
          <w:bCs w:val="1"/>
          <w:sz w:val="36"/>
          <w:szCs w:val="36"/>
        </w:rPr>
        <w:t xml:space="preserve">novos </w:t>
      </w:r>
      <w:r w:rsidRPr="412A7CE3" w:rsidR="00B336CB">
        <w:rPr>
          <w:b w:val="1"/>
          <w:bCs w:val="1"/>
          <w:sz w:val="36"/>
          <w:szCs w:val="36"/>
        </w:rPr>
        <w:t>negócios neste ano</w:t>
      </w:r>
    </w:p>
    <w:p w:rsidR="00D31D04" w:rsidP="412A7CE3" w:rsidRDefault="00684CC5" w14:paraId="40AE9DFA" w14:textId="1D82CFFD">
      <w:pPr>
        <w:jc w:val="center"/>
        <w:rPr>
          <w:i w:val="1"/>
          <w:iCs w:val="1"/>
          <w:sz w:val="24"/>
          <w:szCs w:val="24"/>
        </w:rPr>
      </w:pPr>
      <w:r w:rsidRPr="412A7CE3" w:rsidR="00684CC5">
        <w:rPr>
          <w:i w:val="1"/>
          <w:iCs w:val="1"/>
          <w:sz w:val="24"/>
          <w:szCs w:val="24"/>
        </w:rPr>
        <w:t xml:space="preserve"> </w:t>
      </w:r>
      <w:r w:rsidRPr="412A7CE3" w:rsidR="00397CEF">
        <w:rPr>
          <w:i w:val="1"/>
          <w:iCs w:val="1"/>
          <w:sz w:val="24"/>
          <w:szCs w:val="24"/>
        </w:rPr>
        <w:t>Os e</w:t>
      </w:r>
      <w:r w:rsidRPr="412A7CE3" w:rsidR="0D95150C">
        <w:rPr>
          <w:i w:val="1"/>
          <w:iCs w:val="1"/>
          <w:sz w:val="24"/>
          <w:szCs w:val="24"/>
        </w:rPr>
        <w:t xml:space="preserve">mpreendedores interessados poderão </w:t>
      </w:r>
      <w:r w:rsidRPr="412A7CE3" w:rsidR="00381B6B">
        <w:rPr>
          <w:i w:val="1"/>
          <w:iCs w:val="1"/>
          <w:sz w:val="24"/>
          <w:szCs w:val="24"/>
        </w:rPr>
        <w:t xml:space="preserve">ter a sua franquia digital CNA mediante </w:t>
      </w:r>
      <w:r w:rsidRPr="412A7CE3" w:rsidR="37658F03">
        <w:rPr>
          <w:i w:val="1"/>
          <w:iCs w:val="1"/>
          <w:sz w:val="24"/>
          <w:szCs w:val="24"/>
        </w:rPr>
        <w:t xml:space="preserve">investimento </w:t>
      </w:r>
      <w:r w:rsidRPr="412A7CE3" w:rsidR="00381B6B">
        <w:rPr>
          <w:i w:val="1"/>
          <w:iCs w:val="1"/>
          <w:sz w:val="24"/>
          <w:szCs w:val="24"/>
        </w:rPr>
        <w:t xml:space="preserve">inicial de </w:t>
      </w:r>
      <w:r w:rsidRPr="412A7CE3" w:rsidR="00684CC5">
        <w:rPr>
          <w:i w:val="1"/>
          <w:iCs w:val="1"/>
          <w:sz w:val="24"/>
          <w:szCs w:val="24"/>
        </w:rPr>
        <w:t>R$ 5 mi</w:t>
      </w:r>
      <w:r w:rsidRPr="412A7CE3" w:rsidR="00381B6B">
        <w:rPr>
          <w:i w:val="1"/>
          <w:iCs w:val="1"/>
          <w:sz w:val="24"/>
          <w:szCs w:val="24"/>
        </w:rPr>
        <w:t>l</w:t>
      </w:r>
      <w:r w:rsidRPr="412A7CE3" w:rsidR="3FE58358">
        <w:rPr>
          <w:i w:val="1"/>
          <w:iCs w:val="1"/>
          <w:sz w:val="24"/>
          <w:szCs w:val="24"/>
        </w:rPr>
        <w:t xml:space="preserve">. </w:t>
      </w:r>
      <w:r w:rsidRPr="412A7CE3" w:rsidR="00684CC5">
        <w:rPr>
          <w:i w:val="1"/>
          <w:iCs w:val="1"/>
          <w:sz w:val="24"/>
          <w:szCs w:val="24"/>
        </w:rPr>
        <w:t xml:space="preserve"> </w:t>
      </w:r>
      <w:r w:rsidRPr="412A7CE3" w:rsidR="00741429">
        <w:rPr>
          <w:i w:val="1"/>
          <w:iCs w:val="1"/>
          <w:sz w:val="24"/>
          <w:szCs w:val="24"/>
        </w:rPr>
        <w:t>A e</w:t>
      </w:r>
      <w:r w:rsidRPr="412A7CE3" w:rsidR="00397CEF">
        <w:rPr>
          <w:i w:val="1"/>
          <w:iCs w:val="1"/>
          <w:sz w:val="24"/>
          <w:szCs w:val="24"/>
        </w:rPr>
        <w:t>x</w:t>
      </w:r>
      <w:r w:rsidRPr="412A7CE3" w:rsidR="00684CC5">
        <w:rPr>
          <w:i w:val="1"/>
          <w:iCs w:val="1"/>
          <w:sz w:val="24"/>
          <w:szCs w:val="24"/>
        </w:rPr>
        <w:t xml:space="preserve">pectativa é que sejam </w:t>
      </w:r>
      <w:r w:rsidRPr="412A7CE3" w:rsidR="00610F90">
        <w:rPr>
          <w:i w:val="1"/>
          <w:iCs w:val="1"/>
          <w:sz w:val="24"/>
          <w:szCs w:val="24"/>
        </w:rPr>
        <w:t>comercializadas</w:t>
      </w:r>
      <w:r w:rsidRPr="412A7CE3" w:rsidR="00684CC5">
        <w:rPr>
          <w:i w:val="1"/>
          <w:iCs w:val="1"/>
          <w:sz w:val="24"/>
          <w:szCs w:val="24"/>
        </w:rPr>
        <w:t xml:space="preserve"> 100</w:t>
      </w:r>
      <w:r w:rsidRPr="412A7CE3" w:rsidR="377F1A6C">
        <w:rPr>
          <w:i w:val="1"/>
          <w:iCs w:val="1"/>
          <w:sz w:val="24"/>
          <w:szCs w:val="24"/>
        </w:rPr>
        <w:t xml:space="preserve"> franquias do</w:t>
      </w:r>
      <w:r w:rsidRPr="412A7CE3" w:rsidR="00684CC5">
        <w:rPr>
          <w:i w:val="1"/>
          <w:iCs w:val="1"/>
          <w:sz w:val="24"/>
          <w:szCs w:val="24"/>
        </w:rPr>
        <w:t xml:space="preserve"> modelo</w:t>
      </w:r>
      <w:r w:rsidRPr="412A7CE3" w:rsidR="36126B23">
        <w:rPr>
          <w:i w:val="1"/>
          <w:iCs w:val="1"/>
          <w:sz w:val="24"/>
          <w:szCs w:val="24"/>
        </w:rPr>
        <w:t xml:space="preserve"> de negócio</w:t>
      </w:r>
      <w:r w:rsidRPr="412A7CE3" w:rsidR="606EE427">
        <w:rPr>
          <w:i w:val="1"/>
          <w:iCs w:val="1"/>
          <w:sz w:val="24"/>
          <w:szCs w:val="24"/>
        </w:rPr>
        <w:t>.</w:t>
      </w:r>
      <w:r w:rsidRPr="412A7CE3" w:rsidR="00684CC5">
        <w:rPr>
          <w:i w:val="1"/>
          <w:iCs w:val="1"/>
          <w:sz w:val="24"/>
          <w:szCs w:val="24"/>
        </w:rPr>
        <w:t xml:space="preserve"> </w:t>
      </w:r>
      <w:r w:rsidRPr="412A7CE3" w:rsidR="02536EDB">
        <w:rPr>
          <w:i w:val="1"/>
          <w:iCs w:val="1"/>
          <w:sz w:val="24"/>
          <w:szCs w:val="24"/>
        </w:rPr>
        <w:t xml:space="preserve">Aporte </w:t>
      </w:r>
      <w:r w:rsidRPr="412A7CE3" w:rsidR="06F7562F">
        <w:rPr>
          <w:i w:val="1"/>
          <w:iCs w:val="1"/>
          <w:sz w:val="24"/>
          <w:szCs w:val="24"/>
        </w:rPr>
        <w:t xml:space="preserve">do </w:t>
      </w:r>
      <w:r w:rsidRPr="412A7CE3" w:rsidR="101C5010">
        <w:rPr>
          <w:i w:val="1"/>
          <w:iCs w:val="1"/>
          <w:sz w:val="24"/>
          <w:szCs w:val="24"/>
        </w:rPr>
        <w:t xml:space="preserve">Franqueador </w:t>
      </w:r>
      <w:r w:rsidRPr="412A7CE3" w:rsidR="06F7562F">
        <w:rPr>
          <w:i w:val="1"/>
          <w:iCs w:val="1"/>
          <w:sz w:val="24"/>
          <w:szCs w:val="24"/>
        </w:rPr>
        <w:t>CNA</w:t>
      </w:r>
      <w:r w:rsidRPr="412A7CE3" w:rsidR="0673240D">
        <w:rPr>
          <w:i w:val="1"/>
          <w:iCs w:val="1"/>
          <w:sz w:val="24"/>
          <w:szCs w:val="24"/>
        </w:rPr>
        <w:t xml:space="preserve"> </w:t>
      </w:r>
      <w:r w:rsidRPr="412A7CE3" w:rsidR="06F7562F">
        <w:rPr>
          <w:i w:val="1"/>
          <w:iCs w:val="1"/>
          <w:sz w:val="24"/>
          <w:szCs w:val="24"/>
        </w:rPr>
        <w:t xml:space="preserve">para viabilizar o projeto foi de R$ 5 milhões. </w:t>
      </w:r>
    </w:p>
    <w:p w:rsidRPr="00861841" w:rsidR="00C2231B" w:rsidP="005F0EA5" w:rsidRDefault="00C2231B" w14:paraId="2BA75AA3" w14:textId="6A61E768">
      <w:pPr>
        <w:rPr>
          <w:i/>
          <w:iCs/>
          <w:sz w:val="24"/>
          <w:szCs w:val="24"/>
        </w:rPr>
      </w:pPr>
    </w:p>
    <w:p w:rsidR="00CB41E5" w:rsidP="0D2F7C08" w:rsidRDefault="00571F4B" w14:paraId="67E8D58E" w14:textId="49589346">
      <w:pPr>
        <w:jc w:val="both"/>
        <w:rPr>
          <w:color w:val="000000" w:themeColor="text1"/>
          <w:sz w:val="24"/>
          <w:szCs w:val="24"/>
        </w:rPr>
      </w:pPr>
      <w:r w:rsidRPr="412A7CE3" w:rsidR="00571F4B">
        <w:rPr>
          <w:b w:val="1"/>
          <w:bCs w:val="1"/>
          <w:color w:val="000000" w:themeColor="text1" w:themeTint="FF" w:themeShade="FF"/>
          <w:sz w:val="24"/>
          <w:szCs w:val="24"/>
          <w:highlight w:val="white"/>
        </w:rPr>
        <w:t xml:space="preserve">São Paulo, </w:t>
      </w:r>
      <w:r w:rsidRPr="412A7CE3" w:rsidR="00571F4B">
        <w:rPr>
          <w:b w:val="1"/>
          <w:bCs w:val="1"/>
          <w:color w:val="000000" w:themeColor="text1" w:themeTint="FF" w:themeShade="FF"/>
          <w:sz w:val="24"/>
          <w:szCs w:val="24"/>
        </w:rPr>
        <w:t>XX</w:t>
      </w:r>
      <w:r w:rsidRPr="412A7CE3" w:rsidR="00571F4B">
        <w:rPr>
          <w:b w:val="1"/>
          <w:bCs w:val="1"/>
          <w:color w:val="000000" w:themeColor="text1" w:themeTint="FF" w:themeShade="FF"/>
          <w:sz w:val="24"/>
          <w:szCs w:val="24"/>
          <w:highlight w:val="white"/>
        </w:rPr>
        <w:t xml:space="preserve"> de </w:t>
      </w:r>
      <w:r w:rsidRPr="412A7CE3" w:rsidR="007A3AD4">
        <w:rPr>
          <w:b w:val="1"/>
          <w:bCs w:val="1"/>
          <w:color w:val="000000" w:themeColor="text1" w:themeTint="FF" w:themeShade="FF"/>
          <w:sz w:val="24"/>
          <w:szCs w:val="24"/>
          <w:highlight w:val="white"/>
        </w:rPr>
        <w:t xml:space="preserve">março </w:t>
      </w:r>
      <w:r w:rsidRPr="412A7CE3" w:rsidR="00571F4B">
        <w:rPr>
          <w:b w:val="1"/>
          <w:bCs w:val="1"/>
          <w:color w:val="000000" w:themeColor="text1" w:themeTint="FF" w:themeShade="FF"/>
          <w:sz w:val="24"/>
          <w:szCs w:val="24"/>
          <w:highlight w:val="white"/>
        </w:rPr>
        <w:t xml:space="preserve">de 2024 – </w:t>
      </w:r>
      <w:r w:rsidRPr="412A7CE3" w:rsidR="00610F90">
        <w:rPr>
          <w:color w:val="000000" w:themeColor="text1" w:themeTint="FF" w:themeShade="FF"/>
          <w:sz w:val="24"/>
          <w:szCs w:val="24"/>
        </w:rPr>
        <w:t xml:space="preserve">A rede de ensino de idiomas CNA lança a sua franquia digital. </w:t>
      </w:r>
      <w:r w:rsidRPr="412A7CE3" w:rsidR="401EE4A9">
        <w:rPr>
          <w:color w:val="000000" w:themeColor="text1" w:themeTint="FF" w:themeShade="FF"/>
          <w:sz w:val="24"/>
          <w:szCs w:val="24"/>
        </w:rPr>
        <w:t>O CAPEX</w:t>
      </w:r>
      <w:r w:rsidRPr="412A7CE3" w:rsidR="00610F90">
        <w:rPr>
          <w:color w:val="000000" w:themeColor="text1" w:themeTint="FF" w:themeShade="FF"/>
          <w:sz w:val="24"/>
          <w:szCs w:val="24"/>
        </w:rPr>
        <w:t xml:space="preserve"> para tornar o projeto viável foi de R$ 5 milhões, </w:t>
      </w:r>
      <w:r w:rsidRPr="412A7CE3" w:rsidR="3D8F5345">
        <w:rPr>
          <w:color w:val="000000" w:themeColor="text1" w:themeTint="FF" w:themeShade="FF"/>
          <w:sz w:val="24"/>
          <w:szCs w:val="24"/>
        </w:rPr>
        <w:t xml:space="preserve">e </w:t>
      </w:r>
      <w:r w:rsidRPr="412A7CE3" w:rsidR="3D8F5345">
        <w:rPr>
          <w:color w:val="000000" w:themeColor="text1" w:themeTint="FF" w:themeShade="FF"/>
          <w:sz w:val="24"/>
          <w:szCs w:val="24"/>
        </w:rPr>
        <w:t xml:space="preserve">a </w:t>
      </w:r>
      <w:r w:rsidRPr="412A7CE3" w:rsidR="00610F90">
        <w:rPr>
          <w:color w:val="000000" w:themeColor="text1" w:themeTint="FF" w:themeShade="FF"/>
          <w:sz w:val="24"/>
          <w:szCs w:val="24"/>
        </w:rPr>
        <w:t>expectativa</w:t>
      </w:r>
      <w:r w:rsidRPr="412A7CE3" w:rsidR="00610F90">
        <w:rPr>
          <w:color w:val="000000" w:themeColor="text1" w:themeTint="FF" w:themeShade="FF"/>
          <w:sz w:val="24"/>
          <w:szCs w:val="24"/>
        </w:rPr>
        <w:t xml:space="preserve"> </w:t>
      </w:r>
      <w:r w:rsidRPr="412A7CE3" w:rsidR="4371B787">
        <w:rPr>
          <w:color w:val="000000" w:themeColor="text1" w:themeTint="FF" w:themeShade="FF"/>
          <w:sz w:val="24"/>
          <w:szCs w:val="24"/>
        </w:rPr>
        <w:t>é</w:t>
      </w:r>
      <w:r w:rsidRPr="412A7CE3" w:rsidR="00610F90">
        <w:rPr>
          <w:color w:val="000000" w:themeColor="text1" w:themeTint="FF" w:themeShade="FF"/>
          <w:sz w:val="24"/>
          <w:szCs w:val="24"/>
        </w:rPr>
        <w:t xml:space="preserve"> </w:t>
      </w:r>
      <w:r w:rsidRPr="412A7CE3" w:rsidR="2FE40B0B">
        <w:rPr>
          <w:color w:val="000000" w:themeColor="text1" w:themeTint="FF" w:themeShade="FF"/>
          <w:sz w:val="24"/>
          <w:szCs w:val="24"/>
        </w:rPr>
        <w:t>comercializar</w:t>
      </w:r>
      <w:r w:rsidRPr="412A7CE3" w:rsidR="00610F90">
        <w:rPr>
          <w:color w:val="000000" w:themeColor="text1" w:themeTint="FF" w:themeShade="FF"/>
          <w:sz w:val="24"/>
          <w:szCs w:val="24"/>
        </w:rPr>
        <w:t xml:space="preserve"> 100</w:t>
      </w:r>
      <w:r w:rsidRPr="412A7CE3" w:rsidR="58D1994B">
        <w:rPr>
          <w:color w:val="000000" w:themeColor="text1" w:themeTint="FF" w:themeShade="FF"/>
          <w:sz w:val="24"/>
          <w:szCs w:val="24"/>
        </w:rPr>
        <w:t xml:space="preserve"> novos</w:t>
      </w:r>
      <w:r w:rsidRPr="412A7CE3" w:rsidR="00610F90">
        <w:rPr>
          <w:color w:val="000000" w:themeColor="text1" w:themeTint="FF" w:themeShade="FF"/>
          <w:sz w:val="24"/>
          <w:szCs w:val="24"/>
        </w:rPr>
        <w:t xml:space="preserve"> negócios ainda neste ano</w:t>
      </w:r>
      <w:r w:rsidRPr="412A7CE3" w:rsidR="0E502B50">
        <w:rPr>
          <w:color w:val="000000" w:themeColor="text1" w:themeTint="FF" w:themeShade="FF"/>
          <w:sz w:val="24"/>
          <w:szCs w:val="24"/>
        </w:rPr>
        <w:t>. Os empreendedores</w:t>
      </w:r>
      <w:r w:rsidRPr="412A7CE3" w:rsidR="3859C939">
        <w:rPr>
          <w:color w:val="000000" w:themeColor="text1" w:themeTint="FF" w:themeShade="FF"/>
          <w:sz w:val="24"/>
          <w:szCs w:val="24"/>
        </w:rPr>
        <w:t xml:space="preserve"> intere</w:t>
      </w:r>
      <w:r w:rsidRPr="412A7CE3" w:rsidR="68B3F94C">
        <w:rPr>
          <w:color w:val="000000" w:themeColor="text1" w:themeTint="FF" w:themeShade="FF"/>
          <w:sz w:val="24"/>
          <w:szCs w:val="24"/>
        </w:rPr>
        <w:t>s</w:t>
      </w:r>
      <w:r w:rsidRPr="412A7CE3" w:rsidR="3859C939">
        <w:rPr>
          <w:color w:val="000000" w:themeColor="text1" w:themeTint="FF" w:themeShade="FF"/>
          <w:sz w:val="24"/>
          <w:szCs w:val="24"/>
        </w:rPr>
        <w:t>sados</w:t>
      </w:r>
      <w:r w:rsidRPr="412A7CE3" w:rsidR="0E502B50">
        <w:rPr>
          <w:color w:val="000000" w:themeColor="text1" w:themeTint="FF" w:themeShade="FF"/>
          <w:sz w:val="24"/>
          <w:szCs w:val="24"/>
        </w:rPr>
        <w:t xml:space="preserve"> </w:t>
      </w:r>
      <w:r w:rsidRPr="412A7CE3" w:rsidR="30C2267D">
        <w:rPr>
          <w:color w:val="000000" w:themeColor="text1" w:themeTint="FF" w:themeShade="FF"/>
          <w:sz w:val="24"/>
          <w:szCs w:val="24"/>
        </w:rPr>
        <w:t xml:space="preserve">poderão </w:t>
      </w:r>
      <w:r w:rsidRPr="412A7CE3" w:rsidR="06E49447">
        <w:rPr>
          <w:color w:val="000000" w:themeColor="text1" w:themeTint="FF" w:themeShade="FF"/>
          <w:sz w:val="24"/>
          <w:szCs w:val="24"/>
        </w:rPr>
        <w:t>adquirir sua</w:t>
      </w:r>
      <w:r w:rsidRPr="412A7CE3" w:rsidR="257A5FBD">
        <w:rPr>
          <w:color w:val="000000" w:themeColor="text1" w:themeTint="FF" w:themeShade="FF"/>
          <w:sz w:val="24"/>
          <w:szCs w:val="24"/>
        </w:rPr>
        <w:t xml:space="preserve"> franquia digital</w:t>
      </w:r>
      <w:r w:rsidRPr="412A7CE3" w:rsidR="404D416C">
        <w:rPr>
          <w:color w:val="000000" w:themeColor="text1" w:themeTint="FF" w:themeShade="FF"/>
          <w:sz w:val="24"/>
          <w:szCs w:val="24"/>
        </w:rPr>
        <w:t xml:space="preserve"> com investimento inicial de apenas R$ 5 mil</w:t>
      </w:r>
      <w:r w:rsidRPr="412A7CE3" w:rsidR="257A5FBD">
        <w:rPr>
          <w:color w:val="000000" w:themeColor="text1" w:themeTint="FF" w:themeShade="FF"/>
          <w:sz w:val="24"/>
          <w:szCs w:val="24"/>
        </w:rPr>
        <w:t xml:space="preserve">. </w:t>
      </w:r>
    </w:p>
    <w:p w:rsidR="00610F90" w:rsidP="00610F90" w:rsidRDefault="00461388" w14:paraId="5745423C" w14:textId="0DB7B757">
      <w:pPr>
        <w:jc w:val="both"/>
        <w:rPr>
          <w:color w:val="000000" w:themeColor="text1"/>
          <w:sz w:val="24"/>
          <w:szCs w:val="24"/>
        </w:rPr>
      </w:pPr>
      <w:r w:rsidRPr="0D2F7C08">
        <w:rPr>
          <w:color w:val="000000" w:themeColor="text1"/>
          <w:sz w:val="24"/>
          <w:szCs w:val="24"/>
        </w:rPr>
        <w:t xml:space="preserve">Segundo Eduardo Murin, Diretor de </w:t>
      </w:r>
      <w:r w:rsidRPr="0D2F7C08" w:rsidR="0010382E">
        <w:rPr>
          <w:color w:val="000000" w:themeColor="text1"/>
          <w:sz w:val="24"/>
          <w:szCs w:val="24"/>
        </w:rPr>
        <w:t xml:space="preserve">Expansão </w:t>
      </w:r>
      <w:r w:rsidRPr="0D2F7C08">
        <w:rPr>
          <w:color w:val="000000" w:themeColor="text1"/>
          <w:sz w:val="24"/>
          <w:szCs w:val="24"/>
        </w:rPr>
        <w:t>do CNA, toda a estruturação do projeto ocorre há mais de um ano. “Todos os nossos recursos investidos nest</w:t>
      </w:r>
      <w:r w:rsidRPr="0D2F7C08" w:rsidR="00AE4975">
        <w:rPr>
          <w:color w:val="000000" w:themeColor="text1"/>
          <w:sz w:val="24"/>
          <w:szCs w:val="24"/>
        </w:rPr>
        <w:t>a iniciativa</w:t>
      </w:r>
      <w:r w:rsidRPr="0D2F7C08">
        <w:rPr>
          <w:color w:val="000000" w:themeColor="text1"/>
          <w:sz w:val="24"/>
          <w:szCs w:val="24"/>
        </w:rPr>
        <w:t xml:space="preserve"> </w:t>
      </w:r>
      <w:r w:rsidRPr="0D2F7C08" w:rsidR="3FC156C0">
        <w:rPr>
          <w:color w:val="000000" w:themeColor="text1"/>
          <w:sz w:val="24"/>
          <w:szCs w:val="24"/>
        </w:rPr>
        <w:t>foram direcionados para o</w:t>
      </w:r>
      <w:r w:rsidRPr="0D2F7C08">
        <w:rPr>
          <w:color w:val="000000" w:themeColor="text1"/>
          <w:sz w:val="24"/>
          <w:szCs w:val="24"/>
        </w:rPr>
        <w:t xml:space="preserve"> </w:t>
      </w:r>
      <w:r w:rsidRPr="0D2F7C08" w:rsidR="00C51979">
        <w:rPr>
          <w:color w:val="000000" w:themeColor="text1"/>
          <w:sz w:val="24"/>
          <w:szCs w:val="24"/>
        </w:rPr>
        <w:t xml:space="preserve">aprimoramento </w:t>
      </w:r>
      <w:r w:rsidRPr="0D2F7C08">
        <w:rPr>
          <w:color w:val="000000" w:themeColor="text1"/>
          <w:sz w:val="24"/>
          <w:szCs w:val="24"/>
        </w:rPr>
        <w:t xml:space="preserve">de nossas plataformas digitais, sistema de gestão, novos instrumentos de contrato, equipes de suporte, educação, comunicação e marketing”, revelou o executivo. </w:t>
      </w:r>
    </w:p>
    <w:p w:rsidR="00BA12C7" w:rsidP="00BA12C7" w:rsidRDefault="00BA12C7" w14:paraId="0637B075" w14:textId="3DAC2BB6">
      <w:pPr>
        <w:jc w:val="both"/>
        <w:rPr>
          <w:color w:val="000000" w:themeColor="text1"/>
          <w:sz w:val="24"/>
          <w:szCs w:val="24"/>
        </w:rPr>
      </w:pPr>
      <w:r w:rsidRPr="412A7CE3" w:rsidR="00BA12C7">
        <w:rPr>
          <w:color w:val="000000" w:themeColor="text1" w:themeTint="FF" w:themeShade="FF"/>
          <w:sz w:val="24"/>
          <w:szCs w:val="24"/>
        </w:rPr>
        <w:t xml:space="preserve">O novo modelo </w:t>
      </w:r>
      <w:r w:rsidRPr="412A7CE3" w:rsidR="00C51979">
        <w:rPr>
          <w:color w:val="000000" w:themeColor="text1" w:themeTint="FF" w:themeShade="FF"/>
          <w:sz w:val="24"/>
          <w:szCs w:val="24"/>
        </w:rPr>
        <w:t xml:space="preserve">de </w:t>
      </w:r>
      <w:r w:rsidRPr="412A7CE3" w:rsidR="00BA12C7">
        <w:rPr>
          <w:color w:val="000000" w:themeColor="text1" w:themeTint="FF" w:themeShade="FF"/>
          <w:sz w:val="24"/>
          <w:szCs w:val="24"/>
        </w:rPr>
        <w:t xml:space="preserve">negócio será lançado incialmente somente para franqueados da marca. Segundo </w:t>
      </w:r>
      <w:r w:rsidRPr="412A7CE3" w:rsidR="00BA12C7">
        <w:rPr>
          <w:color w:val="000000" w:themeColor="text1" w:themeTint="FF" w:themeShade="FF"/>
          <w:sz w:val="24"/>
          <w:szCs w:val="24"/>
        </w:rPr>
        <w:t>Murin</w:t>
      </w:r>
      <w:r w:rsidRPr="412A7CE3" w:rsidR="00BA12C7">
        <w:rPr>
          <w:color w:val="000000" w:themeColor="text1" w:themeTint="FF" w:themeShade="FF"/>
          <w:sz w:val="24"/>
          <w:szCs w:val="24"/>
        </w:rPr>
        <w:t xml:space="preserve">, todo esse trabalho configura uma importante sinergia entre </w:t>
      </w:r>
      <w:r w:rsidRPr="412A7CE3" w:rsidR="005B511B">
        <w:rPr>
          <w:color w:val="000000" w:themeColor="text1" w:themeTint="FF" w:themeShade="FF"/>
          <w:sz w:val="24"/>
          <w:szCs w:val="24"/>
        </w:rPr>
        <w:t>os dois formatos</w:t>
      </w:r>
      <w:r w:rsidRPr="412A7CE3" w:rsidR="7F9D393D">
        <w:rPr>
          <w:color w:val="000000" w:themeColor="text1" w:themeTint="FF" w:themeShade="FF"/>
          <w:sz w:val="24"/>
          <w:szCs w:val="24"/>
        </w:rPr>
        <w:t xml:space="preserve"> - físico e digital-</w:t>
      </w:r>
      <w:r w:rsidRPr="412A7CE3" w:rsidR="00BA12C7">
        <w:rPr>
          <w:color w:val="000000" w:themeColor="text1" w:themeTint="FF" w:themeShade="FF"/>
          <w:sz w:val="24"/>
          <w:szCs w:val="24"/>
        </w:rPr>
        <w:t xml:space="preserve">, trazendo economia, otimizando resultados e aumentando os lucros (margens operacionais e líquidas). </w:t>
      </w:r>
    </w:p>
    <w:p w:rsidR="00BA12C7" w:rsidP="00BA12C7" w:rsidRDefault="00BA12C7" w14:paraId="3D6E4817" w14:textId="4972B0B6">
      <w:pPr>
        <w:jc w:val="both"/>
        <w:rPr>
          <w:color w:val="000000" w:themeColor="text1"/>
          <w:sz w:val="24"/>
          <w:szCs w:val="24"/>
        </w:rPr>
      </w:pPr>
      <w:r w:rsidRPr="0D2F7C08">
        <w:rPr>
          <w:color w:val="000000" w:themeColor="text1"/>
          <w:sz w:val="24"/>
          <w:szCs w:val="24"/>
        </w:rPr>
        <w:t>“</w:t>
      </w:r>
      <w:r w:rsidRPr="0D2F7C08" w:rsidR="00C51979">
        <w:rPr>
          <w:color w:val="000000" w:themeColor="text1"/>
          <w:sz w:val="24"/>
          <w:szCs w:val="24"/>
        </w:rPr>
        <w:t>Já</w:t>
      </w:r>
      <w:r w:rsidRPr="0D2F7C08">
        <w:rPr>
          <w:color w:val="000000" w:themeColor="text1"/>
          <w:sz w:val="24"/>
          <w:szCs w:val="24"/>
        </w:rPr>
        <w:t xml:space="preserve"> temos mais de 50 franquias digitais CNA comercializadas a franqueados da rede, e seguiremos expandindo com nossos parceiros de negócios”, afirmou Murin. </w:t>
      </w:r>
      <w:r w:rsidRPr="0D2F7C08" w:rsidR="00C51979">
        <w:rPr>
          <w:color w:val="000000" w:themeColor="text1"/>
          <w:sz w:val="24"/>
          <w:szCs w:val="24"/>
        </w:rPr>
        <w:t xml:space="preserve"> </w:t>
      </w:r>
    </w:p>
    <w:p w:rsidRPr="0089277D" w:rsidR="0089277D" w:rsidP="00BA12C7" w:rsidRDefault="00ED655A" w14:paraId="209115F8" w14:textId="372CB461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Estratégia </w:t>
      </w:r>
      <w:r w:rsidR="0048182C">
        <w:rPr>
          <w:b/>
          <w:bCs/>
          <w:color w:val="000000" w:themeColor="text1"/>
          <w:sz w:val="24"/>
          <w:szCs w:val="24"/>
        </w:rPr>
        <w:t>geográfica</w:t>
      </w:r>
      <w:r w:rsidRPr="0089277D" w:rsidR="0089277D">
        <w:rPr>
          <w:b/>
          <w:bCs/>
          <w:color w:val="000000" w:themeColor="text1"/>
          <w:sz w:val="24"/>
          <w:szCs w:val="24"/>
        </w:rPr>
        <w:t xml:space="preserve"> </w:t>
      </w:r>
    </w:p>
    <w:p w:rsidR="00552258" w:rsidP="00552258" w:rsidRDefault="00552258" w14:paraId="33F1DD3A" w14:textId="4910B28C">
      <w:pPr>
        <w:jc w:val="both"/>
        <w:rPr>
          <w:color w:val="000000" w:themeColor="text1"/>
          <w:sz w:val="24"/>
          <w:szCs w:val="24"/>
        </w:rPr>
      </w:pPr>
      <w:r w:rsidRPr="0D2F7C08">
        <w:rPr>
          <w:color w:val="000000" w:themeColor="text1"/>
          <w:sz w:val="24"/>
          <w:szCs w:val="24"/>
        </w:rPr>
        <w:t xml:space="preserve">A franquia digital será destinada para municípios com menos de 50 mil habitantes, especialmente para aqueles com até 35 mil moradores. Segundo </w:t>
      </w:r>
      <w:r w:rsidRPr="0D2F7C08" w:rsidR="2DCA3B4D">
        <w:rPr>
          <w:color w:val="000000" w:themeColor="text1"/>
          <w:sz w:val="24"/>
          <w:szCs w:val="24"/>
        </w:rPr>
        <w:t>o CNA</w:t>
      </w:r>
      <w:r w:rsidRPr="0D2F7C08">
        <w:rPr>
          <w:color w:val="000000" w:themeColor="text1"/>
          <w:sz w:val="24"/>
          <w:szCs w:val="24"/>
        </w:rPr>
        <w:t>, o intuito é levar uma estrutura digital que possibilitaria acesso à marca, seus cursos (digitais e presenciais), suas parcerias (empresariais e educacionais), dentre outros benefícios.</w:t>
      </w:r>
    </w:p>
    <w:p w:rsidR="00552258" w:rsidP="00552258" w:rsidRDefault="00552258" w14:paraId="32361283" w14:textId="73913985">
      <w:pPr>
        <w:jc w:val="both"/>
        <w:rPr>
          <w:color w:val="000000" w:themeColor="text1"/>
          <w:sz w:val="24"/>
          <w:szCs w:val="24"/>
        </w:rPr>
      </w:pPr>
      <w:r w:rsidRPr="412A7CE3" w:rsidR="00552258">
        <w:rPr>
          <w:color w:val="000000" w:themeColor="text1" w:themeTint="FF" w:themeShade="FF"/>
          <w:sz w:val="24"/>
          <w:szCs w:val="24"/>
        </w:rPr>
        <w:t xml:space="preserve">Alunos das cidades menores poderão estudar online, com aulas em tempo real, ministradas pelos melhores professores da rede, bem como presencialmente, sendo direcionados a um espaço físico apropriado ou adaptado, como sala de aula de colégio </w:t>
      </w:r>
      <w:r w:rsidRPr="412A7CE3" w:rsidR="00552258">
        <w:rPr>
          <w:color w:val="000000" w:themeColor="text1" w:themeTint="FF" w:themeShade="FF"/>
          <w:sz w:val="24"/>
          <w:szCs w:val="24"/>
        </w:rPr>
        <w:t>parceiro da marca na cidade ou de um clube local com espaço letivo, ou em município, ou região vizinha mediante transporte escolar.</w:t>
      </w:r>
    </w:p>
    <w:p w:rsidR="412A7CE3" w:rsidP="412A7CE3" w:rsidRDefault="412A7CE3" w14:paraId="602ACD2B" w14:textId="377E7255">
      <w:pPr>
        <w:pStyle w:val="Normal"/>
        <w:jc w:val="both"/>
        <w:rPr>
          <w:color w:val="000000" w:themeColor="text1" w:themeTint="FF" w:themeShade="FF"/>
          <w:sz w:val="24"/>
          <w:szCs w:val="24"/>
        </w:rPr>
      </w:pPr>
    </w:p>
    <w:p w:rsidR="00552258" w:rsidP="00552258" w:rsidRDefault="00552258" w14:paraId="7949166A" w14:textId="1A4920D5">
      <w:pPr>
        <w:jc w:val="both"/>
        <w:rPr>
          <w:b w:val="1"/>
          <w:bCs w:val="1"/>
          <w:color w:val="000000" w:themeColor="text1"/>
          <w:sz w:val="24"/>
          <w:szCs w:val="24"/>
        </w:rPr>
      </w:pPr>
      <w:r w:rsidRPr="412A7CE3" w:rsidR="00552258">
        <w:rPr>
          <w:b w:val="1"/>
          <w:bCs w:val="1"/>
          <w:color w:val="000000" w:themeColor="text1" w:themeTint="FF" w:themeShade="FF"/>
          <w:sz w:val="24"/>
          <w:szCs w:val="24"/>
        </w:rPr>
        <w:t xml:space="preserve">Novo formato deve acrescentar </w:t>
      </w:r>
      <w:r w:rsidRPr="412A7CE3" w:rsidR="7A005D3B">
        <w:rPr>
          <w:b w:val="1"/>
          <w:bCs w:val="1"/>
          <w:color w:val="000000" w:themeColor="text1" w:themeTint="FF" w:themeShade="FF"/>
          <w:sz w:val="24"/>
          <w:szCs w:val="24"/>
        </w:rPr>
        <w:t>6</w:t>
      </w:r>
      <w:r w:rsidRPr="412A7CE3" w:rsidR="00552258">
        <w:rPr>
          <w:b w:val="1"/>
          <w:bCs w:val="1"/>
          <w:color w:val="000000" w:themeColor="text1" w:themeTint="FF" w:themeShade="FF"/>
          <w:sz w:val="24"/>
          <w:szCs w:val="24"/>
        </w:rPr>
        <w:t xml:space="preserve"> mil alunos ao CNA </w:t>
      </w:r>
    </w:p>
    <w:p w:rsidR="00552258" w:rsidP="00552258" w:rsidRDefault="00552258" w14:paraId="7767CA36" w14:textId="1F59D054">
      <w:pPr>
        <w:jc w:val="both"/>
        <w:rPr>
          <w:color w:val="000000" w:themeColor="text1"/>
          <w:sz w:val="24"/>
          <w:szCs w:val="24"/>
        </w:rPr>
      </w:pPr>
      <w:r w:rsidRPr="412A7CE3" w:rsidR="00552258">
        <w:rPr>
          <w:color w:val="000000" w:themeColor="text1" w:themeTint="FF" w:themeShade="FF"/>
          <w:sz w:val="24"/>
          <w:szCs w:val="24"/>
        </w:rPr>
        <w:t>Com</w:t>
      </w:r>
      <w:r w:rsidRPr="412A7CE3" w:rsidR="00622B0E">
        <w:rPr>
          <w:color w:val="000000" w:themeColor="text1" w:themeTint="FF" w:themeShade="FF"/>
          <w:sz w:val="24"/>
          <w:szCs w:val="24"/>
        </w:rPr>
        <w:t xml:space="preserve"> aproximadamente</w:t>
      </w:r>
      <w:r w:rsidRPr="412A7CE3" w:rsidR="00552258">
        <w:rPr>
          <w:color w:val="000000" w:themeColor="text1" w:themeTint="FF" w:themeShade="FF"/>
          <w:sz w:val="24"/>
          <w:szCs w:val="24"/>
        </w:rPr>
        <w:t xml:space="preserve"> 200 mil alunos atualmente, o novo formato deve acrescentar </w:t>
      </w:r>
      <w:r w:rsidRPr="412A7CE3" w:rsidR="00241683">
        <w:rPr>
          <w:color w:val="000000" w:themeColor="text1" w:themeTint="FF" w:themeShade="FF"/>
          <w:sz w:val="24"/>
          <w:szCs w:val="24"/>
        </w:rPr>
        <w:t>à</w:t>
      </w:r>
      <w:r w:rsidRPr="412A7CE3" w:rsidR="00552258">
        <w:rPr>
          <w:color w:val="000000" w:themeColor="text1" w:themeTint="FF" w:themeShade="FF"/>
          <w:sz w:val="24"/>
          <w:szCs w:val="24"/>
        </w:rPr>
        <w:t xml:space="preserve"> rede cerca de </w:t>
      </w:r>
      <w:r w:rsidRPr="412A7CE3" w:rsidR="1DE8889F">
        <w:rPr>
          <w:color w:val="000000" w:themeColor="text1" w:themeTint="FF" w:themeShade="FF"/>
          <w:sz w:val="24"/>
          <w:szCs w:val="24"/>
        </w:rPr>
        <w:t>6</w:t>
      </w:r>
      <w:r w:rsidRPr="412A7CE3" w:rsidR="00552258">
        <w:rPr>
          <w:color w:val="000000" w:themeColor="text1" w:themeTint="FF" w:themeShade="FF"/>
          <w:sz w:val="24"/>
          <w:szCs w:val="24"/>
        </w:rPr>
        <w:t xml:space="preserve"> mil alunos, mas</w:t>
      </w:r>
      <w:r w:rsidRPr="412A7CE3" w:rsidR="00241683">
        <w:rPr>
          <w:color w:val="000000" w:themeColor="text1" w:themeTint="FF" w:themeShade="FF"/>
          <w:sz w:val="24"/>
          <w:szCs w:val="24"/>
        </w:rPr>
        <w:t>,</w:t>
      </w:r>
      <w:r w:rsidRPr="412A7CE3" w:rsidR="00552258">
        <w:rPr>
          <w:color w:val="000000" w:themeColor="text1" w:themeTint="FF" w:themeShade="FF"/>
          <w:sz w:val="24"/>
          <w:szCs w:val="24"/>
        </w:rPr>
        <w:t xml:space="preserve"> de acordo com </w:t>
      </w:r>
      <w:r w:rsidRPr="412A7CE3" w:rsidR="00552258">
        <w:rPr>
          <w:color w:val="000000" w:themeColor="text1" w:themeTint="FF" w:themeShade="FF"/>
          <w:sz w:val="24"/>
          <w:szCs w:val="24"/>
        </w:rPr>
        <w:t>Murin</w:t>
      </w:r>
      <w:r w:rsidRPr="412A7CE3" w:rsidR="00552258">
        <w:rPr>
          <w:color w:val="000000" w:themeColor="text1" w:themeTint="FF" w:themeShade="FF"/>
          <w:sz w:val="24"/>
          <w:szCs w:val="24"/>
        </w:rPr>
        <w:t xml:space="preserve">, o potencial de maturidade das operações é bem superior a este. Além disso, para o franqueado, o CNA estima </w:t>
      </w:r>
      <w:r w:rsidRPr="412A7CE3" w:rsidR="00552258">
        <w:rPr>
          <w:color w:val="000000" w:themeColor="text1" w:themeTint="FF" w:themeShade="FF"/>
          <w:sz w:val="24"/>
          <w:szCs w:val="24"/>
        </w:rPr>
        <w:t xml:space="preserve">que a operação gere retorno do capital </w:t>
      </w:r>
      <w:r w:rsidRPr="412A7CE3" w:rsidR="250A150C">
        <w:rPr>
          <w:color w:val="000000" w:themeColor="text1" w:themeTint="FF" w:themeShade="FF"/>
          <w:sz w:val="24"/>
          <w:szCs w:val="24"/>
        </w:rPr>
        <w:t>(</w:t>
      </w:r>
      <w:r w:rsidRPr="412A7CE3" w:rsidR="250A150C">
        <w:rPr>
          <w:color w:val="000000" w:themeColor="text1" w:themeTint="FF" w:themeShade="FF"/>
          <w:sz w:val="24"/>
          <w:szCs w:val="24"/>
        </w:rPr>
        <w:t>payback</w:t>
      </w:r>
      <w:r w:rsidRPr="412A7CE3" w:rsidR="250A150C">
        <w:rPr>
          <w:color w:val="000000" w:themeColor="text1" w:themeTint="FF" w:themeShade="FF"/>
          <w:sz w:val="24"/>
          <w:szCs w:val="24"/>
        </w:rPr>
        <w:t xml:space="preserve">) </w:t>
      </w:r>
      <w:r w:rsidRPr="412A7CE3" w:rsidR="00552258">
        <w:rPr>
          <w:color w:val="000000" w:themeColor="text1" w:themeTint="FF" w:themeShade="FF"/>
          <w:sz w:val="24"/>
          <w:szCs w:val="24"/>
        </w:rPr>
        <w:t>a partir dos primeiros 12 meses, e que</w:t>
      </w:r>
      <w:r w:rsidRPr="412A7CE3" w:rsidR="00F13036">
        <w:rPr>
          <w:color w:val="000000" w:themeColor="text1" w:themeTint="FF" w:themeShade="FF"/>
          <w:sz w:val="24"/>
          <w:szCs w:val="24"/>
        </w:rPr>
        <w:t xml:space="preserve"> a reto</w:t>
      </w:r>
      <w:r w:rsidRPr="412A7CE3" w:rsidR="7D3AFB37">
        <w:rPr>
          <w:color w:val="000000" w:themeColor="text1" w:themeTint="FF" w:themeShade="FF"/>
          <w:sz w:val="24"/>
          <w:szCs w:val="24"/>
        </w:rPr>
        <w:t>rno do</w:t>
      </w:r>
      <w:r w:rsidRPr="412A7CE3" w:rsidR="7D3AFB37">
        <w:rPr>
          <w:color w:val="000000" w:themeColor="text1" w:themeTint="FF" w:themeShade="FF"/>
          <w:sz w:val="24"/>
          <w:szCs w:val="24"/>
        </w:rPr>
        <w:t xml:space="preserve"> investimento (ROI)</w:t>
      </w:r>
      <w:r w:rsidRPr="412A7CE3" w:rsidR="00F13036">
        <w:rPr>
          <w:color w:val="000000" w:themeColor="text1" w:themeTint="FF" w:themeShade="FF"/>
          <w:sz w:val="24"/>
          <w:szCs w:val="24"/>
        </w:rPr>
        <w:t xml:space="preserve"> </w:t>
      </w:r>
      <w:r w:rsidRPr="412A7CE3" w:rsidR="678CF603">
        <w:rPr>
          <w:color w:val="000000" w:themeColor="text1" w:themeTint="FF" w:themeShade="FF"/>
          <w:sz w:val="24"/>
          <w:szCs w:val="24"/>
        </w:rPr>
        <w:t>seja de 100</w:t>
      </w:r>
      <w:r w:rsidRPr="412A7CE3" w:rsidR="705E8B48">
        <w:rPr>
          <w:color w:val="000000" w:themeColor="text1" w:themeTint="FF" w:themeShade="FF"/>
          <w:sz w:val="24"/>
          <w:szCs w:val="24"/>
        </w:rPr>
        <w:t>% após</w:t>
      </w:r>
      <w:r w:rsidRPr="412A7CE3" w:rsidR="68D66876">
        <w:rPr>
          <w:color w:val="000000" w:themeColor="text1" w:themeTint="FF" w:themeShade="FF"/>
          <w:sz w:val="24"/>
          <w:szCs w:val="24"/>
        </w:rPr>
        <w:t xml:space="preserve"> </w:t>
      </w:r>
      <w:r w:rsidRPr="412A7CE3" w:rsidR="00552258">
        <w:rPr>
          <w:color w:val="000000" w:themeColor="text1" w:themeTint="FF" w:themeShade="FF"/>
          <w:sz w:val="24"/>
          <w:szCs w:val="24"/>
        </w:rPr>
        <w:t>18 meses.</w:t>
      </w:r>
    </w:p>
    <w:p w:rsidRPr="00552258" w:rsidR="00552258" w:rsidP="00552258" w:rsidRDefault="00552258" w14:paraId="01160087" w14:textId="55DAC680">
      <w:pPr>
        <w:jc w:val="both"/>
        <w:rPr>
          <w:color w:val="000000" w:themeColor="text1"/>
          <w:sz w:val="24"/>
          <w:szCs w:val="24"/>
        </w:rPr>
      </w:pPr>
      <w:r w:rsidRPr="412A7CE3" w:rsidR="00552258">
        <w:rPr>
          <w:color w:val="000000" w:themeColor="text1" w:themeTint="FF" w:themeShade="FF"/>
          <w:sz w:val="24"/>
          <w:szCs w:val="24"/>
        </w:rPr>
        <w:t xml:space="preserve">Sobre a possibilidade de atuar em novos formatos de franquia, </w:t>
      </w:r>
      <w:r w:rsidRPr="412A7CE3" w:rsidR="00552258">
        <w:rPr>
          <w:color w:val="000000" w:themeColor="text1" w:themeTint="FF" w:themeShade="FF"/>
          <w:sz w:val="24"/>
          <w:szCs w:val="24"/>
        </w:rPr>
        <w:t>Murin</w:t>
      </w:r>
      <w:r w:rsidRPr="412A7CE3" w:rsidR="00552258">
        <w:rPr>
          <w:color w:val="000000" w:themeColor="text1" w:themeTint="FF" w:themeShade="FF"/>
          <w:sz w:val="24"/>
          <w:szCs w:val="24"/>
        </w:rPr>
        <w:t xml:space="preserve"> diz que</w:t>
      </w:r>
      <w:r w:rsidRPr="412A7CE3" w:rsidR="00241683">
        <w:rPr>
          <w:color w:val="000000" w:themeColor="text1" w:themeTint="FF" w:themeShade="FF"/>
          <w:sz w:val="24"/>
          <w:szCs w:val="24"/>
        </w:rPr>
        <w:t>,</w:t>
      </w:r>
      <w:r w:rsidRPr="412A7CE3" w:rsidR="00552258">
        <w:rPr>
          <w:color w:val="000000" w:themeColor="text1" w:themeTint="FF" w:themeShade="FF"/>
          <w:sz w:val="24"/>
          <w:szCs w:val="24"/>
        </w:rPr>
        <w:t xml:space="preserve"> neste momento, o objetivo é concentrar esforços neste novo </w:t>
      </w:r>
      <w:r w:rsidRPr="412A7CE3" w:rsidR="7FA56EB1">
        <w:rPr>
          <w:color w:val="000000" w:themeColor="text1" w:themeTint="FF" w:themeShade="FF"/>
          <w:sz w:val="24"/>
          <w:szCs w:val="24"/>
        </w:rPr>
        <w:t>modelo</w:t>
      </w:r>
      <w:r w:rsidRPr="412A7CE3" w:rsidR="00552258">
        <w:rPr>
          <w:color w:val="000000" w:themeColor="text1" w:themeTint="FF" w:themeShade="FF"/>
          <w:sz w:val="24"/>
          <w:szCs w:val="24"/>
        </w:rPr>
        <w:t xml:space="preserve"> de franquia digital CNA</w:t>
      </w:r>
      <w:r w:rsidRPr="412A7CE3" w:rsidR="4CC31D14">
        <w:rPr>
          <w:color w:val="000000" w:themeColor="text1" w:themeTint="FF" w:themeShade="FF"/>
          <w:sz w:val="24"/>
          <w:szCs w:val="24"/>
        </w:rPr>
        <w:t>, além dos formatos de franquia física já comercializados atualmente</w:t>
      </w:r>
      <w:r w:rsidRPr="412A7CE3" w:rsidR="00552258">
        <w:rPr>
          <w:color w:val="000000" w:themeColor="text1" w:themeTint="FF" w:themeShade="FF"/>
          <w:sz w:val="24"/>
          <w:szCs w:val="24"/>
        </w:rPr>
        <w:t xml:space="preserve">. “Adicionalmente, estamos empenhados no lançamento e </w:t>
      </w:r>
      <w:r w:rsidRPr="412A7CE3" w:rsidR="2C158FAD">
        <w:rPr>
          <w:color w:val="000000" w:themeColor="text1" w:themeTint="FF" w:themeShade="FF"/>
          <w:sz w:val="24"/>
          <w:szCs w:val="24"/>
        </w:rPr>
        <w:t>expansão</w:t>
      </w:r>
      <w:r w:rsidRPr="412A7CE3" w:rsidR="00552258">
        <w:rPr>
          <w:color w:val="000000" w:themeColor="text1" w:themeTint="FF" w:themeShade="FF"/>
          <w:sz w:val="24"/>
          <w:szCs w:val="24"/>
        </w:rPr>
        <w:t xml:space="preserve"> de nossa rede de programação e robótica, </w:t>
      </w:r>
      <w:r w:rsidRPr="412A7CE3" w:rsidR="00552258">
        <w:rPr>
          <w:color w:val="000000" w:themeColor="text1" w:themeTint="FF" w:themeShade="FF"/>
          <w:sz w:val="24"/>
          <w:szCs w:val="24"/>
        </w:rPr>
        <w:t>Ctrl+Play</w:t>
      </w:r>
      <w:r w:rsidRPr="412A7CE3" w:rsidR="00552258">
        <w:rPr>
          <w:color w:val="000000" w:themeColor="text1" w:themeTint="FF" w:themeShade="FF"/>
          <w:sz w:val="24"/>
          <w:szCs w:val="24"/>
        </w:rPr>
        <w:t>. Acreditamos que esta combinação nos traga o protagonismo como marca viabilizadora de futuros para crianças, jovens e adultos em nosso país”, destacou.</w:t>
      </w:r>
    </w:p>
    <w:p w:rsidR="00C25EA6" w:rsidP="00AC5D26" w:rsidRDefault="00C25EA6" w14:paraId="01D313BF" w14:textId="77777777">
      <w:pPr>
        <w:jc w:val="both"/>
        <w:rPr>
          <w:color w:val="000000" w:themeColor="text1"/>
          <w:sz w:val="24"/>
          <w:szCs w:val="24"/>
        </w:rPr>
      </w:pPr>
    </w:p>
    <w:p w:rsidR="006C6A6F" w:rsidRDefault="00571F4B" w14:paraId="4975F17C" w14:textId="77777777">
      <w:pPr>
        <w:jc w:val="both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Sobre o CNA </w:t>
      </w:r>
    </w:p>
    <w:p w:rsidR="006C6A6F" w:rsidRDefault="00571F4B" w14:paraId="4CBE0507" w14:textId="77777777">
      <w:pPr>
        <w:jc w:val="both"/>
        <w:rPr>
          <w:highlight w:val="white"/>
        </w:rPr>
      </w:pPr>
      <w:r>
        <w:rPr>
          <w:highlight w:val="white"/>
        </w:rPr>
        <w:t xml:space="preserve">Com 50 anos de atuação no mercado, o CNA possui mais de 700 escolas localizadas em todos os estados brasileiros. </w:t>
      </w:r>
      <w:r>
        <w:rPr>
          <w:color w:val="000000"/>
        </w:rPr>
        <w:t>É uma das maiores redes de ensino de idiomas do país e sua metodologia inovadora explora elementos presenciais e a distância, além de inovadores recursos tecnológicos, que inserem o idioma no cotidiano de alunos de todas as idades, a fim de proporcionar fluência ao falar, ler, escrever e compreender a língua naturalmente.</w:t>
      </w:r>
    </w:p>
    <w:p w:rsidR="006C6A6F" w:rsidRDefault="00571F4B" w14:paraId="30D3B55C" w14:textId="1F0F4806">
      <w:pPr>
        <w:jc w:val="both"/>
        <w:rPr>
          <w:color w:val="000000"/>
        </w:rPr>
      </w:pPr>
      <w:r w:rsidRPr="412A7CE3" w:rsidR="00571F4B">
        <w:rPr>
          <w:color w:val="000000" w:themeColor="text1" w:themeTint="FF" w:themeShade="FF"/>
        </w:rPr>
        <w:t>Em 2020, o CNA foi escolhido Franqueador do Ano pela Associação Brasileira de Franchising (ABF). É também a única rede a obter por 3</w:t>
      </w:r>
      <w:r w:rsidRPr="412A7CE3" w:rsidR="008D23E4">
        <w:rPr>
          <w:color w:val="000000" w:themeColor="text1" w:themeTint="FF" w:themeShade="FF"/>
        </w:rPr>
        <w:t>2</w:t>
      </w:r>
      <w:r w:rsidRPr="412A7CE3" w:rsidR="00571F4B">
        <w:rPr>
          <w:color w:val="000000" w:themeColor="text1" w:themeTint="FF" w:themeShade="FF"/>
        </w:rPr>
        <w:t xml:space="preserve"> vezes de forma consecutiva o Selo de Excelência em Franchising. Está na lista de Melhores Franquias do Brasil, com a conquista do Selo 5 Estrelas, concedido pela Pequenas Empresas &amp; Grandes Negócios, e na lista Top 25 do Franchising Brasileiro, organizada pelo Grupo Bittencourt. Em 2023, foi tricampeão do Prêmio Reclame Aqui na categoria Educação - Idiomas por sua excelência no atendimento ao consumidor. Além disso, foi também agraciado com o Prêmio Top Educação na categoria Escolas de Idiomas. </w:t>
      </w:r>
    </w:p>
    <w:p w:rsidR="006C6A6F" w:rsidRDefault="006C6A6F" w14:paraId="164DEB0B" w14:textId="77777777">
      <w:pPr>
        <w:spacing w:after="0" w:line="240" w:lineRule="auto"/>
        <w:rPr>
          <w:b/>
          <w:color w:val="000000"/>
          <w:sz w:val="24"/>
          <w:szCs w:val="24"/>
          <w:highlight w:val="white"/>
        </w:rPr>
      </w:pPr>
    </w:p>
    <w:p w:rsidR="006C6A6F" w:rsidRDefault="00571F4B" w14:paraId="463EBCBE" w14:textId="77777777">
      <w:pPr>
        <w:spacing w:after="0" w:line="240" w:lineRule="auto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>Contatos para a imprensa</w:t>
      </w:r>
    </w:p>
    <w:p w:rsidR="004F20E4" w:rsidRDefault="004F20E4" w14:paraId="75970AC9" w14:textId="77777777">
      <w:pPr>
        <w:spacing w:after="0" w:line="240" w:lineRule="auto"/>
        <w:rPr>
          <w:color w:val="000000"/>
          <w:highlight w:val="white"/>
        </w:rPr>
      </w:pPr>
    </w:p>
    <w:p w:rsidRPr="005F0EA5" w:rsidR="006C6A6F" w:rsidRDefault="00571F4B" w14:paraId="6FDBA441" w14:textId="4555547D">
      <w:pPr>
        <w:spacing w:after="0" w:line="240" w:lineRule="auto"/>
        <w:rPr>
          <w:b/>
          <w:bCs/>
          <w:color w:val="000000"/>
          <w:highlight w:val="white"/>
        </w:rPr>
      </w:pPr>
      <w:r w:rsidRPr="005F0EA5">
        <w:rPr>
          <w:b/>
          <w:bCs/>
          <w:color w:val="000000"/>
          <w:highlight w:val="white"/>
        </w:rPr>
        <w:t>Loures Comunicação</w:t>
      </w:r>
    </w:p>
    <w:p w:rsidR="004F20E4" w:rsidRDefault="004F20E4" w14:paraId="33D668E7" w14:textId="77777777">
      <w:pPr>
        <w:spacing w:after="0" w:line="240" w:lineRule="auto"/>
        <w:rPr>
          <w:color w:val="000000"/>
          <w:highlight w:val="white"/>
        </w:rPr>
      </w:pPr>
    </w:p>
    <w:p w:rsidR="006C6A6F" w:rsidRDefault="00571F4B" w14:paraId="58394CA5" w14:textId="6CE1F73A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Ulisses Carvalho</w:t>
      </w:r>
    </w:p>
    <w:p w:rsidR="006C6A6F" w:rsidRDefault="00482DAB" w14:paraId="293E39AC" w14:textId="77777777">
      <w:pPr>
        <w:spacing w:after="0" w:line="240" w:lineRule="auto"/>
        <w:rPr>
          <w:color w:val="000000"/>
          <w:highlight w:val="white"/>
        </w:rPr>
      </w:pPr>
      <w:hyperlink r:id="rId10">
        <w:r w:rsidR="00571F4B">
          <w:rPr>
            <w:color w:val="0563C1"/>
            <w:highlight w:val="white"/>
            <w:u w:val="single"/>
          </w:rPr>
          <w:t>ulisses.carvalho@loures.com.br</w:t>
        </w:r>
      </w:hyperlink>
    </w:p>
    <w:p w:rsidR="006C6A6F" w:rsidRDefault="00571F4B" w14:paraId="53374C42" w14:textId="77777777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(11) 95810-4917</w:t>
      </w:r>
    </w:p>
    <w:p w:rsidR="004F20E4" w:rsidRDefault="004F20E4" w14:paraId="175B524B" w14:textId="77777777">
      <w:pPr>
        <w:spacing w:after="0" w:line="240" w:lineRule="auto"/>
        <w:rPr>
          <w:color w:val="000000"/>
          <w:highlight w:val="white"/>
        </w:rPr>
      </w:pPr>
    </w:p>
    <w:p w:rsidRPr="005F0EA5" w:rsidR="004F20E4" w:rsidP="005F0EA5" w:rsidRDefault="004F20E4" w14:paraId="08D7AB8D" w14:textId="77777777">
      <w:pPr>
        <w:spacing w:after="0"/>
        <w:jc w:val="both"/>
        <w:rPr>
          <w:color w:val="000000"/>
          <w:highlight w:val="white"/>
        </w:rPr>
      </w:pPr>
      <w:r w:rsidRPr="005F0EA5">
        <w:rPr>
          <w:color w:val="000000"/>
          <w:highlight w:val="white"/>
        </w:rPr>
        <w:t xml:space="preserve">Luci Anunciato </w:t>
      </w:r>
    </w:p>
    <w:p w:rsidRPr="005F0EA5" w:rsidR="004F20E4" w:rsidP="005F0EA5" w:rsidRDefault="00482DAB" w14:paraId="63D568B7" w14:textId="3ACFF055">
      <w:pPr>
        <w:spacing w:after="0"/>
        <w:jc w:val="both"/>
        <w:rPr>
          <w:color w:val="000000"/>
          <w:highlight w:val="white"/>
        </w:rPr>
      </w:pPr>
      <w:hyperlink r:id="rId11">
        <w:r w:rsidRPr="005F0EA5" w:rsidR="004F20E4">
          <w:rPr>
            <w:color w:val="000000"/>
            <w:highlight w:val="white"/>
          </w:rPr>
          <w:t>luci.anunciato@loures.com.br</w:t>
        </w:r>
      </w:hyperlink>
      <w:r w:rsidR="004F20E4">
        <w:rPr>
          <w:color w:val="000000"/>
          <w:highlight w:val="white"/>
        </w:rPr>
        <w:t xml:space="preserve">  </w:t>
      </w:r>
    </w:p>
    <w:p w:rsidRPr="005F0EA5" w:rsidR="004F20E4" w:rsidP="005F0EA5" w:rsidRDefault="004F20E4" w14:paraId="75FFE2C6" w14:textId="76BEB3D0">
      <w:pPr>
        <w:spacing w:after="0"/>
        <w:jc w:val="both"/>
        <w:rPr>
          <w:color w:val="000000"/>
          <w:highlight w:val="white"/>
        </w:rPr>
      </w:pPr>
      <w:r w:rsidRPr="005F0EA5">
        <w:rPr>
          <w:color w:val="000000"/>
          <w:highlight w:val="white"/>
        </w:rPr>
        <w:t>(11) 99522-8600</w:t>
      </w:r>
    </w:p>
    <w:p w:rsidR="004F20E4" w:rsidRDefault="004F20E4" w14:paraId="5D3B962C" w14:textId="77777777">
      <w:pPr>
        <w:spacing w:after="0" w:line="240" w:lineRule="auto"/>
        <w:rPr>
          <w:color w:val="000000"/>
          <w:highlight w:val="white"/>
        </w:rPr>
      </w:pPr>
    </w:p>
    <w:p w:rsidR="006C6A6F" w:rsidRDefault="006C6A6F" w14:paraId="0B75527A" w14:textId="77777777">
      <w:pPr>
        <w:spacing w:after="0" w:line="240" w:lineRule="auto"/>
        <w:rPr>
          <w:highlight w:val="white"/>
        </w:rPr>
      </w:pPr>
    </w:p>
    <w:p w:rsidR="006C6A6F" w:rsidRDefault="006C6A6F" w14:paraId="2EE9C546" w14:textId="77777777">
      <w:pPr>
        <w:spacing w:after="0" w:line="240" w:lineRule="auto"/>
        <w:rPr>
          <w:b/>
          <w:highlight w:val="white"/>
          <w:u w:val="single"/>
        </w:rPr>
      </w:pPr>
    </w:p>
    <w:p w:rsidR="006C6A6F" w:rsidRDefault="006C6A6F" w14:paraId="5941D5AF" w14:textId="52D6A600">
      <w:pPr>
        <w:spacing w:after="0" w:line="240" w:lineRule="auto"/>
        <w:rPr>
          <w:highlight w:val="white"/>
        </w:rPr>
      </w:pPr>
    </w:p>
    <w:sectPr w:rsidR="006C6A6F">
      <w:headerReference w:type="default" r:id="rId12"/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1381" w:rsidRDefault="00EA1381" w14:paraId="561D3630" w14:textId="77777777">
      <w:pPr>
        <w:spacing w:after="0" w:line="240" w:lineRule="auto"/>
      </w:pPr>
      <w:r>
        <w:separator/>
      </w:r>
    </w:p>
  </w:endnote>
  <w:endnote w:type="continuationSeparator" w:id="0">
    <w:p w:rsidR="00EA1381" w:rsidRDefault="00EA1381" w14:paraId="66BFCD12" w14:textId="77777777">
      <w:pPr>
        <w:spacing w:after="0" w:line="240" w:lineRule="auto"/>
      </w:pPr>
      <w:r>
        <w:continuationSeparator/>
      </w:r>
    </w:p>
  </w:endnote>
  <w:endnote w:type="continuationNotice" w:id="1">
    <w:p w:rsidR="00EA1381" w:rsidRDefault="00EA1381" w14:paraId="7A1AF92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1381" w:rsidRDefault="00EA1381" w14:paraId="7506C12E" w14:textId="77777777">
      <w:pPr>
        <w:spacing w:after="0" w:line="240" w:lineRule="auto"/>
      </w:pPr>
      <w:r>
        <w:separator/>
      </w:r>
    </w:p>
  </w:footnote>
  <w:footnote w:type="continuationSeparator" w:id="0">
    <w:p w:rsidR="00EA1381" w:rsidRDefault="00EA1381" w14:paraId="415D1327" w14:textId="77777777">
      <w:pPr>
        <w:spacing w:after="0" w:line="240" w:lineRule="auto"/>
      </w:pPr>
      <w:r>
        <w:continuationSeparator/>
      </w:r>
    </w:p>
  </w:footnote>
  <w:footnote w:type="continuationNotice" w:id="1">
    <w:p w:rsidR="00EA1381" w:rsidRDefault="00EA1381" w14:paraId="6EFF80A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6C6A6F" w:rsidRDefault="00571F4B" w14:paraId="4A61B47C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A535D53" wp14:editId="4B301EAE">
          <wp:extent cx="992055" cy="463130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055" cy="463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6F"/>
    <w:rsid w:val="0000529D"/>
    <w:rsid w:val="00020442"/>
    <w:rsid w:val="00084650"/>
    <w:rsid w:val="0009637E"/>
    <w:rsid w:val="00097397"/>
    <w:rsid w:val="000A668B"/>
    <w:rsid w:val="000B312B"/>
    <w:rsid w:val="000D331C"/>
    <w:rsid w:val="00100395"/>
    <w:rsid w:val="0010382E"/>
    <w:rsid w:val="00103C6C"/>
    <w:rsid w:val="00115692"/>
    <w:rsid w:val="00137340"/>
    <w:rsid w:val="00160C60"/>
    <w:rsid w:val="00183D3A"/>
    <w:rsid w:val="001875DF"/>
    <w:rsid w:val="001B673E"/>
    <w:rsid w:val="001C6F69"/>
    <w:rsid w:val="001E3D9A"/>
    <w:rsid w:val="00204DF7"/>
    <w:rsid w:val="00223C58"/>
    <w:rsid w:val="00227CC3"/>
    <w:rsid w:val="00230B41"/>
    <w:rsid w:val="00241683"/>
    <w:rsid w:val="00254D01"/>
    <w:rsid w:val="00275CB4"/>
    <w:rsid w:val="00282D98"/>
    <w:rsid w:val="0029757A"/>
    <w:rsid w:val="002B5D92"/>
    <w:rsid w:val="002C550C"/>
    <w:rsid w:val="002D37EE"/>
    <w:rsid w:val="002E5816"/>
    <w:rsid w:val="002F2A9D"/>
    <w:rsid w:val="0030487D"/>
    <w:rsid w:val="003367DE"/>
    <w:rsid w:val="003413B6"/>
    <w:rsid w:val="0035C346"/>
    <w:rsid w:val="0036165A"/>
    <w:rsid w:val="00364A52"/>
    <w:rsid w:val="00367237"/>
    <w:rsid w:val="00376C33"/>
    <w:rsid w:val="00381B6B"/>
    <w:rsid w:val="00395182"/>
    <w:rsid w:val="00397CEF"/>
    <w:rsid w:val="003A3C3A"/>
    <w:rsid w:val="003B6BA9"/>
    <w:rsid w:val="003C30DE"/>
    <w:rsid w:val="003E2FF7"/>
    <w:rsid w:val="003E6797"/>
    <w:rsid w:val="003F40DE"/>
    <w:rsid w:val="004046EE"/>
    <w:rsid w:val="00422B35"/>
    <w:rsid w:val="00431584"/>
    <w:rsid w:val="00454745"/>
    <w:rsid w:val="00461388"/>
    <w:rsid w:val="00465FD1"/>
    <w:rsid w:val="00474D3F"/>
    <w:rsid w:val="00475545"/>
    <w:rsid w:val="0048150E"/>
    <w:rsid w:val="0048182C"/>
    <w:rsid w:val="00496439"/>
    <w:rsid w:val="0049707C"/>
    <w:rsid w:val="004A2894"/>
    <w:rsid w:val="004A37E6"/>
    <w:rsid w:val="004B6844"/>
    <w:rsid w:val="004C57F1"/>
    <w:rsid w:val="004E6F67"/>
    <w:rsid w:val="004F20E4"/>
    <w:rsid w:val="00502D00"/>
    <w:rsid w:val="0051453A"/>
    <w:rsid w:val="0052396F"/>
    <w:rsid w:val="00523FB3"/>
    <w:rsid w:val="0054716A"/>
    <w:rsid w:val="00552258"/>
    <w:rsid w:val="00552AAC"/>
    <w:rsid w:val="00571F4B"/>
    <w:rsid w:val="00582470"/>
    <w:rsid w:val="00582BF2"/>
    <w:rsid w:val="00590367"/>
    <w:rsid w:val="005A39B0"/>
    <w:rsid w:val="005B0894"/>
    <w:rsid w:val="005B511B"/>
    <w:rsid w:val="005D57F2"/>
    <w:rsid w:val="005E3E9C"/>
    <w:rsid w:val="005F0EA5"/>
    <w:rsid w:val="00603BEA"/>
    <w:rsid w:val="00610F90"/>
    <w:rsid w:val="006130B4"/>
    <w:rsid w:val="0061490A"/>
    <w:rsid w:val="00622B0E"/>
    <w:rsid w:val="006346AB"/>
    <w:rsid w:val="00645DB8"/>
    <w:rsid w:val="00661242"/>
    <w:rsid w:val="00684CC5"/>
    <w:rsid w:val="006973B8"/>
    <w:rsid w:val="006B0594"/>
    <w:rsid w:val="006B5675"/>
    <w:rsid w:val="006C6A6F"/>
    <w:rsid w:val="006D2823"/>
    <w:rsid w:val="006E5E8C"/>
    <w:rsid w:val="006F0BC4"/>
    <w:rsid w:val="007313F5"/>
    <w:rsid w:val="00740C6D"/>
    <w:rsid w:val="00741429"/>
    <w:rsid w:val="00744638"/>
    <w:rsid w:val="007A3AD4"/>
    <w:rsid w:val="007B2070"/>
    <w:rsid w:val="007C223A"/>
    <w:rsid w:val="007C65C7"/>
    <w:rsid w:val="007D1176"/>
    <w:rsid w:val="007F3FD2"/>
    <w:rsid w:val="00806FC3"/>
    <w:rsid w:val="00810C35"/>
    <w:rsid w:val="008117D9"/>
    <w:rsid w:val="00847BCD"/>
    <w:rsid w:val="00861841"/>
    <w:rsid w:val="0086358E"/>
    <w:rsid w:val="0089277D"/>
    <w:rsid w:val="008D23E4"/>
    <w:rsid w:val="008D37B7"/>
    <w:rsid w:val="008D4A93"/>
    <w:rsid w:val="008E4481"/>
    <w:rsid w:val="0091266F"/>
    <w:rsid w:val="0092207F"/>
    <w:rsid w:val="009459B8"/>
    <w:rsid w:val="00965A3A"/>
    <w:rsid w:val="009961B9"/>
    <w:rsid w:val="0099752C"/>
    <w:rsid w:val="009A92F7"/>
    <w:rsid w:val="009B43F2"/>
    <w:rsid w:val="009C0E59"/>
    <w:rsid w:val="009D73E0"/>
    <w:rsid w:val="009E1C2F"/>
    <w:rsid w:val="00A417FD"/>
    <w:rsid w:val="00A44564"/>
    <w:rsid w:val="00A51BDE"/>
    <w:rsid w:val="00A61C6D"/>
    <w:rsid w:val="00AC5D26"/>
    <w:rsid w:val="00AD0F7C"/>
    <w:rsid w:val="00AE4975"/>
    <w:rsid w:val="00AF381D"/>
    <w:rsid w:val="00B01292"/>
    <w:rsid w:val="00B336CB"/>
    <w:rsid w:val="00B40379"/>
    <w:rsid w:val="00B5143D"/>
    <w:rsid w:val="00B72D3D"/>
    <w:rsid w:val="00B7392B"/>
    <w:rsid w:val="00B75FE3"/>
    <w:rsid w:val="00B832B1"/>
    <w:rsid w:val="00B96321"/>
    <w:rsid w:val="00BA12C7"/>
    <w:rsid w:val="00BB35AB"/>
    <w:rsid w:val="00BD4171"/>
    <w:rsid w:val="00BD4F90"/>
    <w:rsid w:val="00BD577E"/>
    <w:rsid w:val="00BE7936"/>
    <w:rsid w:val="00C2231B"/>
    <w:rsid w:val="00C25EA6"/>
    <w:rsid w:val="00C32078"/>
    <w:rsid w:val="00C35E36"/>
    <w:rsid w:val="00C51979"/>
    <w:rsid w:val="00C53215"/>
    <w:rsid w:val="00C66F73"/>
    <w:rsid w:val="00C76D23"/>
    <w:rsid w:val="00C81283"/>
    <w:rsid w:val="00C93A51"/>
    <w:rsid w:val="00C95C50"/>
    <w:rsid w:val="00CA01BF"/>
    <w:rsid w:val="00CA6CF8"/>
    <w:rsid w:val="00CB049C"/>
    <w:rsid w:val="00CB41E5"/>
    <w:rsid w:val="00CC01B7"/>
    <w:rsid w:val="00D123DB"/>
    <w:rsid w:val="00D31D04"/>
    <w:rsid w:val="00D336EE"/>
    <w:rsid w:val="00D361B6"/>
    <w:rsid w:val="00D70CA3"/>
    <w:rsid w:val="00D73F6D"/>
    <w:rsid w:val="00D74143"/>
    <w:rsid w:val="00DD2687"/>
    <w:rsid w:val="00DE6BD0"/>
    <w:rsid w:val="00DF0EF5"/>
    <w:rsid w:val="00E13AAC"/>
    <w:rsid w:val="00E1628D"/>
    <w:rsid w:val="00E1694F"/>
    <w:rsid w:val="00E25528"/>
    <w:rsid w:val="00E62F01"/>
    <w:rsid w:val="00E661EF"/>
    <w:rsid w:val="00E84D5A"/>
    <w:rsid w:val="00E94025"/>
    <w:rsid w:val="00EA1381"/>
    <w:rsid w:val="00EA4F83"/>
    <w:rsid w:val="00EC0AA0"/>
    <w:rsid w:val="00EC0B28"/>
    <w:rsid w:val="00EC7ABA"/>
    <w:rsid w:val="00ED655A"/>
    <w:rsid w:val="00F11F37"/>
    <w:rsid w:val="00F13036"/>
    <w:rsid w:val="00F1381C"/>
    <w:rsid w:val="00F63AC3"/>
    <w:rsid w:val="00F9150A"/>
    <w:rsid w:val="00F958B5"/>
    <w:rsid w:val="00FA4840"/>
    <w:rsid w:val="00FE6234"/>
    <w:rsid w:val="018F0424"/>
    <w:rsid w:val="0209FB66"/>
    <w:rsid w:val="02536EDB"/>
    <w:rsid w:val="054A5051"/>
    <w:rsid w:val="0673240D"/>
    <w:rsid w:val="06E49447"/>
    <w:rsid w:val="06F7562F"/>
    <w:rsid w:val="078A2E3B"/>
    <w:rsid w:val="09C9BF5E"/>
    <w:rsid w:val="09F2D880"/>
    <w:rsid w:val="0A20BFCF"/>
    <w:rsid w:val="0ACF5245"/>
    <w:rsid w:val="0CD7EEA9"/>
    <w:rsid w:val="0D2F7C08"/>
    <w:rsid w:val="0D6A4C3F"/>
    <w:rsid w:val="0D95150C"/>
    <w:rsid w:val="0DFB7BF9"/>
    <w:rsid w:val="0E502B50"/>
    <w:rsid w:val="0E711E94"/>
    <w:rsid w:val="0F974C5A"/>
    <w:rsid w:val="101C5010"/>
    <w:rsid w:val="10E7AEC4"/>
    <w:rsid w:val="11A8BF56"/>
    <w:rsid w:val="12E0072F"/>
    <w:rsid w:val="141797D1"/>
    <w:rsid w:val="166B5A49"/>
    <w:rsid w:val="1787934E"/>
    <w:rsid w:val="17F28183"/>
    <w:rsid w:val="1914FD84"/>
    <w:rsid w:val="1A4D60B6"/>
    <w:rsid w:val="1A8EC705"/>
    <w:rsid w:val="1B32339D"/>
    <w:rsid w:val="1B90A714"/>
    <w:rsid w:val="1BD15412"/>
    <w:rsid w:val="1D1CDA40"/>
    <w:rsid w:val="1D960F21"/>
    <w:rsid w:val="1DE8889F"/>
    <w:rsid w:val="1E4108B8"/>
    <w:rsid w:val="20A34FE2"/>
    <w:rsid w:val="2139E4D7"/>
    <w:rsid w:val="22C9C3FE"/>
    <w:rsid w:val="2348815D"/>
    <w:rsid w:val="236A2CB7"/>
    <w:rsid w:val="250A150C"/>
    <w:rsid w:val="2566BC81"/>
    <w:rsid w:val="256FE87A"/>
    <w:rsid w:val="257A5FBD"/>
    <w:rsid w:val="25A12106"/>
    <w:rsid w:val="266C1A20"/>
    <w:rsid w:val="267D8204"/>
    <w:rsid w:val="28B2DFCF"/>
    <w:rsid w:val="28D8C1C8"/>
    <w:rsid w:val="2A2EED00"/>
    <w:rsid w:val="2B696699"/>
    <w:rsid w:val="2B8C6CD6"/>
    <w:rsid w:val="2C158FAD"/>
    <w:rsid w:val="2C61A15E"/>
    <w:rsid w:val="2CAF1B1A"/>
    <w:rsid w:val="2D0399C4"/>
    <w:rsid w:val="2D85546E"/>
    <w:rsid w:val="2D97B741"/>
    <w:rsid w:val="2DCA3B4D"/>
    <w:rsid w:val="2DDCF805"/>
    <w:rsid w:val="2E9BB62F"/>
    <w:rsid w:val="2F251E5F"/>
    <w:rsid w:val="2FE40B0B"/>
    <w:rsid w:val="2FF670E9"/>
    <w:rsid w:val="30089CB9"/>
    <w:rsid w:val="30C2267D"/>
    <w:rsid w:val="3102FAEF"/>
    <w:rsid w:val="3135E3AA"/>
    <w:rsid w:val="3248996B"/>
    <w:rsid w:val="329ECB50"/>
    <w:rsid w:val="32B5FC91"/>
    <w:rsid w:val="32FCA2D9"/>
    <w:rsid w:val="33ACD1D2"/>
    <w:rsid w:val="3580F670"/>
    <w:rsid w:val="3593DD79"/>
    <w:rsid w:val="35ACD854"/>
    <w:rsid w:val="36126B23"/>
    <w:rsid w:val="3679CF37"/>
    <w:rsid w:val="36BA7C91"/>
    <w:rsid w:val="36E513E4"/>
    <w:rsid w:val="37658F03"/>
    <w:rsid w:val="377F1A6C"/>
    <w:rsid w:val="3859C939"/>
    <w:rsid w:val="39088F01"/>
    <w:rsid w:val="3B75534E"/>
    <w:rsid w:val="3B808C96"/>
    <w:rsid w:val="3BEBA314"/>
    <w:rsid w:val="3D8F5345"/>
    <w:rsid w:val="3DEB07F3"/>
    <w:rsid w:val="3FC156C0"/>
    <w:rsid w:val="3FE58358"/>
    <w:rsid w:val="401EE4A9"/>
    <w:rsid w:val="404D416C"/>
    <w:rsid w:val="412A7CE3"/>
    <w:rsid w:val="4208E59D"/>
    <w:rsid w:val="42891206"/>
    <w:rsid w:val="42E08DFB"/>
    <w:rsid w:val="4371B787"/>
    <w:rsid w:val="44F5D285"/>
    <w:rsid w:val="452415D8"/>
    <w:rsid w:val="460910A0"/>
    <w:rsid w:val="46DC56C0"/>
    <w:rsid w:val="4722F6BF"/>
    <w:rsid w:val="49CF8149"/>
    <w:rsid w:val="4A00C664"/>
    <w:rsid w:val="4A13F782"/>
    <w:rsid w:val="4A15200D"/>
    <w:rsid w:val="4CAB1404"/>
    <w:rsid w:val="4CC31D14"/>
    <w:rsid w:val="4D1F323A"/>
    <w:rsid w:val="4DE26ADB"/>
    <w:rsid w:val="5106CDF0"/>
    <w:rsid w:val="51DA932E"/>
    <w:rsid w:val="51F2A35D"/>
    <w:rsid w:val="5298D3A1"/>
    <w:rsid w:val="53086203"/>
    <w:rsid w:val="552A441F"/>
    <w:rsid w:val="553AE298"/>
    <w:rsid w:val="55DA3F13"/>
    <w:rsid w:val="5626535E"/>
    <w:rsid w:val="577A4529"/>
    <w:rsid w:val="58D1994B"/>
    <w:rsid w:val="598A4958"/>
    <w:rsid w:val="5A21EB95"/>
    <w:rsid w:val="5A3208D2"/>
    <w:rsid w:val="5DD764B3"/>
    <w:rsid w:val="5F35D240"/>
    <w:rsid w:val="5FAA5EF1"/>
    <w:rsid w:val="606EE427"/>
    <w:rsid w:val="60A14A56"/>
    <w:rsid w:val="60DDF9B0"/>
    <w:rsid w:val="611DE8F3"/>
    <w:rsid w:val="619187CA"/>
    <w:rsid w:val="62AABF34"/>
    <w:rsid w:val="64B09763"/>
    <w:rsid w:val="65FA54CE"/>
    <w:rsid w:val="6602F250"/>
    <w:rsid w:val="660D9F6C"/>
    <w:rsid w:val="66995ED6"/>
    <w:rsid w:val="6702275E"/>
    <w:rsid w:val="678CD75B"/>
    <w:rsid w:val="678CF603"/>
    <w:rsid w:val="67E45350"/>
    <w:rsid w:val="68B3F94C"/>
    <w:rsid w:val="68D66876"/>
    <w:rsid w:val="68E9DF64"/>
    <w:rsid w:val="692FD2AB"/>
    <w:rsid w:val="69B83559"/>
    <w:rsid w:val="6A08D98E"/>
    <w:rsid w:val="6A3A48A1"/>
    <w:rsid w:val="6B22C732"/>
    <w:rsid w:val="6C34637A"/>
    <w:rsid w:val="6C7233D4"/>
    <w:rsid w:val="6CBE9793"/>
    <w:rsid w:val="6CE6D8EF"/>
    <w:rsid w:val="6DEEDC19"/>
    <w:rsid w:val="6E5A67F4"/>
    <w:rsid w:val="6EE7CE0F"/>
    <w:rsid w:val="6F6744C4"/>
    <w:rsid w:val="705E8B48"/>
    <w:rsid w:val="76123421"/>
    <w:rsid w:val="766AB8B0"/>
    <w:rsid w:val="7679C59A"/>
    <w:rsid w:val="77111EAF"/>
    <w:rsid w:val="79626931"/>
    <w:rsid w:val="7A005D3B"/>
    <w:rsid w:val="7A9DB14B"/>
    <w:rsid w:val="7CBB9300"/>
    <w:rsid w:val="7D3AFB37"/>
    <w:rsid w:val="7E4425B4"/>
    <w:rsid w:val="7F9BFB45"/>
    <w:rsid w:val="7F9D393D"/>
    <w:rsid w:val="7FA5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8340"/>
  <w15:docId w15:val="{1D406F26-16ED-4712-BE17-5E119206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hAnsi="Times New Roman" w:eastAsia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E2FF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2FF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9632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11F37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/>
    <w:rsid w:val="00F11F37"/>
  </w:style>
  <w:style w:type="paragraph" w:styleId="Rodap">
    <w:name w:val="footer"/>
    <w:basedOn w:val="Normal"/>
    <w:link w:val="RodapChar"/>
    <w:uiPriority w:val="99"/>
    <w:semiHidden/>
    <w:unhideWhenUsed/>
    <w:rsid w:val="00F11F37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/>
    <w:rsid w:val="00F11F37"/>
  </w:style>
  <w:style w:type="character" w:styleId="Refdecomentrio">
    <w:name w:val="annotation reference"/>
    <w:basedOn w:val="Fontepargpadro"/>
    <w:uiPriority w:val="99"/>
    <w:semiHidden/>
    <w:unhideWhenUsed/>
    <w:rsid w:val="00C25E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5EA6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C25E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5EA6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C25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luci.anunciato@loures.com.br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ulisses.carvalho@loures.com.br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microsoft.com/office/2011/relationships/people" Target="peop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R+roSkaWDMUaBPM7/fq/3YyB7Q==">CgMxLjA4AGomChRzdWdnZXN0LnhxcHBnbmRlOXkzNxIOR2lvdmFuYSBNYWNlZG9qJgoUc3VnZ2VzdC5mc3FsdGJrN2RuYzgSDkdpb3ZhbmEgTWFjZWRvakUKNXN1Z2dlc3RJZEltcG9ydDBiYTY1MDAwLWY5OTYtNDI4NS05N2QzLTY4ZGYyMGY4N2NkNV8zEgxNYXJpbmEgU2FyemlqRQo1c3VnZ2VzdElkSW1wb3J0MGJhNjUwMDAtZjk5Ni00Mjg1LTk3ZDMtNjhkZjIwZjg3Y2Q1XzESDE1hcmluYSBTYXJ6aWomChRzdWdnZXN0LnZlaWc1MjhyNzJ6dhIOR2lvdmFuYSBNYWNlZG9yITFJanJ0bl9TbmM5RDBLLVBHSDd6Sm9kU3hBRThmU0ExTg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cb6e90-4408-4144-92e6-0162558a66f0">
      <UserInfo>
        <DisplayName>Caio Rafael</DisplayName>
        <AccountId>16</AccountId>
        <AccountType/>
      </UserInfo>
      <UserInfo>
        <DisplayName>Eduardo Murin</DisplayName>
        <AccountId>285</AccountId>
        <AccountType/>
      </UserInfo>
      <UserInfo>
        <DisplayName>Marina Sarzi</DisplayName>
        <AccountId>14</AccountId>
        <AccountType/>
      </UserInfo>
    </SharedWithUsers>
    <_activity xmlns="a340d4ea-e793-44ca-b593-afe3cf4569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FA00BA61959409492DAEAE33DEB6D" ma:contentTypeVersion="15" ma:contentTypeDescription="Create a new document." ma:contentTypeScope="" ma:versionID="a0cc685551971e4afff7b332b3abee6a">
  <xsd:schema xmlns:xsd="http://www.w3.org/2001/XMLSchema" xmlns:xs="http://www.w3.org/2001/XMLSchema" xmlns:p="http://schemas.microsoft.com/office/2006/metadata/properties" xmlns:ns3="a340d4ea-e793-44ca-b593-afe3cf4569fd" xmlns:ns4="53cb6e90-4408-4144-92e6-0162558a66f0" targetNamespace="http://schemas.microsoft.com/office/2006/metadata/properties" ma:root="true" ma:fieldsID="f11017a7f6a6e435c83ca6665d5a076d" ns3:_="" ns4:_="">
    <xsd:import namespace="a340d4ea-e793-44ca-b593-afe3cf4569fd"/>
    <xsd:import namespace="53cb6e90-4408-4144-92e6-0162558a66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0d4ea-e793-44ca-b593-afe3cf456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b6e90-4408-4144-92e6-0162558a6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FD8968-E1D3-4A02-B95C-8466FB56D02E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53cb6e90-4408-4144-92e6-0162558a66f0"/>
    <ds:schemaRef ds:uri="a340d4ea-e793-44ca-b593-afe3cf4569f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ECE9CA-082F-4632-B5CF-10ACB967E4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AD9862-5C81-442E-AD23-E323F545D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0d4ea-e793-44ca-b593-afe3cf4569fd"/>
    <ds:schemaRef ds:uri="53cb6e90-4408-4144-92e6-0162558a6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Marina Sarzi</dc:creator>
  <keywords/>
  <lastModifiedBy>Usuário Convidado</lastModifiedBy>
  <revision>4</revision>
  <dcterms:created xsi:type="dcterms:W3CDTF">2024-03-22T14:50:00.0000000Z</dcterms:created>
  <dcterms:modified xsi:type="dcterms:W3CDTF">2024-04-02T19:10:15.0144930Z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0x0101009C9FA00BA61959409492DAEAE33DEB6D</vt:lpwstr>
  </property>
</Properties>
</file>